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18" w:rsidRPr="00875CDA" w:rsidRDefault="00B04336" w:rsidP="00B04336">
      <w:pPr>
        <w:pStyle w:val="Heading1"/>
        <w:jc w:val="left"/>
        <w:rPr>
          <w:rFonts w:cs="Arial"/>
          <w:sz w:val="28"/>
          <w:szCs w:val="28"/>
        </w:rPr>
      </w:pPr>
      <w:r>
        <w:rPr>
          <w:rFonts w:cs="Arial"/>
          <w:noProof/>
          <w:sz w:val="28"/>
          <w:szCs w:val="28"/>
        </w:rPr>
        <w:drawing>
          <wp:anchor distT="0" distB="0" distL="114300" distR="114300" simplePos="0" relativeHeight="251658752" behindDoc="1" locked="0" layoutInCell="1" allowOverlap="1">
            <wp:simplePos x="0" y="0"/>
            <wp:positionH relativeFrom="column">
              <wp:posOffset>104775</wp:posOffset>
            </wp:positionH>
            <wp:positionV relativeFrom="paragraph">
              <wp:posOffset>-19050</wp:posOffset>
            </wp:positionV>
            <wp:extent cx="1783715" cy="771525"/>
            <wp:effectExtent l="19050" t="0" r="6985" b="0"/>
            <wp:wrapTight wrapText="bothSides">
              <wp:wrapPolygon edited="0">
                <wp:start x="-231" y="0"/>
                <wp:lineTo x="-231" y="21333"/>
                <wp:lineTo x="21685" y="21333"/>
                <wp:lineTo x="21685" y="0"/>
                <wp:lineTo x="-231" y="0"/>
              </wp:wrapPolygon>
            </wp:wrapTight>
            <wp:docPr id="1" name="Picture 0" descr="FC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image.JPG"/>
                    <pic:cNvPicPr/>
                  </pic:nvPicPr>
                  <pic:blipFill>
                    <a:blip r:embed="rId7" cstate="print"/>
                    <a:stretch>
                      <a:fillRect/>
                    </a:stretch>
                  </pic:blipFill>
                  <pic:spPr>
                    <a:xfrm>
                      <a:off x="0" y="0"/>
                      <a:ext cx="1783715" cy="771525"/>
                    </a:xfrm>
                    <a:prstGeom prst="rect">
                      <a:avLst/>
                    </a:prstGeom>
                  </pic:spPr>
                </pic:pic>
              </a:graphicData>
            </a:graphic>
          </wp:anchor>
        </w:drawing>
      </w:r>
      <w:r w:rsidR="00E43B18" w:rsidRPr="00875CDA">
        <w:rPr>
          <w:rFonts w:cs="Arial"/>
          <w:sz w:val="28"/>
          <w:szCs w:val="28"/>
        </w:rPr>
        <w:t>BATH COUNTY HIGH SCHOOL</w:t>
      </w:r>
    </w:p>
    <w:p w:rsidR="00E43B18" w:rsidRPr="00B04336" w:rsidRDefault="00E43B18" w:rsidP="00B04336">
      <w:pPr>
        <w:pStyle w:val="Heading2"/>
        <w:jc w:val="left"/>
        <w:rPr>
          <w:rFonts w:ascii="Times New Roman" w:hAnsi="Times New Roman"/>
          <w:sz w:val="40"/>
          <w:szCs w:val="40"/>
        </w:rPr>
      </w:pPr>
      <w:r w:rsidRPr="00B04336">
        <w:rPr>
          <w:rFonts w:ascii="Chaucer" w:hAnsi="Chaucer"/>
          <w:b w:val="0"/>
          <w:sz w:val="40"/>
          <w:szCs w:val="40"/>
        </w:rPr>
        <w:t>Family &amp; Consumer Sciences</w:t>
      </w:r>
      <w:r w:rsidR="00B029B4" w:rsidRPr="00B04336">
        <w:rPr>
          <w:rFonts w:ascii="Chaucer" w:hAnsi="Chaucer"/>
          <w:b w:val="0"/>
          <w:sz w:val="40"/>
          <w:szCs w:val="40"/>
        </w:rPr>
        <w:t xml:space="preserve"> Department</w:t>
      </w:r>
    </w:p>
    <w:p w:rsidR="00E43B18" w:rsidRDefault="00E43B18">
      <w:pPr>
        <w:jc w:val="center"/>
        <w:rPr>
          <w:b/>
          <w:sz w:val="24"/>
        </w:rPr>
      </w:pPr>
    </w:p>
    <w:p w:rsidR="00E43B18" w:rsidRPr="00875CDA" w:rsidRDefault="00CC0A6C">
      <w:pPr>
        <w:jc w:val="both"/>
        <w:rPr>
          <w:rFonts w:ascii="Arial" w:hAnsi="Arial"/>
          <w:b/>
          <w:sz w:val="24"/>
        </w:rPr>
      </w:pPr>
      <w:r>
        <w:rPr>
          <w:rFonts w:ascii="Arial" w:hAnsi="Arial"/>
          <w:b/>
          <w:noProof/>
          <w:sz w:val="24"/>
        </w:rPr>
        <w:drawing>
          <wp:anchor distT="0" distB="0" distL="114300" distR="114300" simplePos="0" relativeHeight="251657728" behindDoc="0" locked="0" layoutInCell="1" allowOverlap="1">
            <wp:simplePos x="0" y="0"/>
            <wp:positionH relativeFrom="column">
              <wp:posOffset>2695575</wp:posOffset>
            </wp:positionH>
            <wp:positionV relativeFrom="paragraph">
              <wp:posOffset>128270</wp:posOffset>
            </wp:positionV>
            <wp:extent cx="1313815" cy="762000"/>
            <wp:effectExtent l="19050" t="0" r="635" b="0"/>
            <wp:wrapTight wrapText="bothSides">
              <wp:wrapPolygon edited="0">
                <wp:start x="-313" y="0"/>
                <wp:lineTo x="-313" y="21060"/>
                <wp:lineTo x="21610" y="21060"/>
                <wp:lineTo x="21610" y="0"/>
                <wp:lineTo x="-313" y="0"/>
              </wp:wrapPolygon>
            </wp:wrapTight>
            <wp:docPr id="2" name="Picture 2" descr="http://www.fcclainc.org/down/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bw.jpg"/>
                    <pic:cNvPicPr>
                      <a:picLocks noChangeAspect="1" noChangeArrowheads="1"/>
                    </pic:cNvPicPr>
                  </pic:nvPicPr>
                  <pic:blipFill>
                    <a:blip r:embed="rId8" r:link="rId9" cstate="print"/>
                    <a:srcRect/>
                    <a:stretch>
                      <a:fillRect/>
                    </a:stretch>
                  </pic:blipFill>
                  <pic:spPr bwMode="auto">
                    <a:xfrm>
                      <a:off x="0" y="0"/>
                      <a:ext cx="1313815" cy="762000"/>
                    </a:xfrm>
                    <a:prstGeom prst="rect">
                      <a:avLst/>
                    </a:prstGeom>
                    <a:noFill/>
                    <a:ln w="9525">
                      <a:noFill/>
                      <a:miter lim="800000"/>
                      <a:headEnd/>
                      <a:tailEnd/>
                    </a:ln>
                  </pic:spPr>
                </pic:pic>
              </a:graphicData>
            </a:graphic>
          </wp:anchor>
        </w:drawing>
      </w:r>
      <w:r w:rsidR="00E43B18" w:rsidRPr="00875CDA">
        <w:rPr>
          <w:rFonts w:ascii="Arial" w:hAnsi="Arial"/>
          <w:b/>
          <w:sz w:val="24"/>
        </w:rPr>
        <w:t>COURSE:</w:t>
      </w:r>
      <w:r w:rsidR="00E43B18" w:rsidRPr="00875CDA">
        <w:rPr>
          <w:rFonts w:ascii="Arial" w:hAnsi="Arial"/>
          <w:sz w:val="24"/>
        </w:rPr>
        <w:t xml:space="preserve"> </w:t>
      </w:r>
      <w:r w:rsidR="00875CDA" w:rsidRPr="00875CDA">
        <w:rPr>
          <w:rFonts w:ascii="Arial" w:hAnsi="Arial"/>
          <w:sz w:val="36"/>
        </w:rPr>
        <w:t xml:space="preserve">Culinary Arts </w:t>
      </w:r>
      <w:r w:rsidR="008530F1">
        <w:rPr>
          <w:rFonts w:ascii="Arial" w:hAnsi="Arial"/>
          <w:sz w:val="36"/>
        </w:rPr>
        <w:t>Specialization</w:t>
      </w:r>
      <w:r w:rsidR="00D6017E">
        <w:rPr>
          <w:rFonts w:ascii="Arial" w:hAnsi="Arial"/>
          <w:sz w:val="36"/>
        </w:rPr>
        <w:t xml:space="preserve"> III</w:t>
      </w:r>
    </w:p>
    <w:p w:rsidR="00E43B18" w:rsidRPr="00002CC0" w:rsidRDefault="00E43B18" w:rsidP="00875CDA">
      <w:pPr>
        <w:rPr>
          <w:sz w:val="22"/>
          <w:szCs w:val="22"/>
        </w:rPr>
      </w:pPr>
      <w:r w:rsidRPr="00002CC0">
        <w:rPr>
          <w:rFonts w:ascii="Arial" w:hAnsi="Arial"/>
          <w:b/>
          <w:sz w:val="22"/>
          <w:szCs w:val="22"/>
        </w:rPr>
        <w:t>COURSE CODE:</w:t>
      </w:r>
      <w:r w:rsidRPr="00002CC0">
        <w:rPr>
          <w:rFonts w:ascii="Arial" w:hAnsi="Arial"/>
          <w:sz w:val="22"/>
          <w:szCs w:val="22"/>
        </w:rPr>
        <w:t xml:space="preserve"> </w:t>
      </w:r>
      <w:r w:rsidR="008530F1">
        <w:rPr>
          <w:rFonts w:ascii="Arial" w:hAnsi="Arial"/>
          <w:sz w:val="22"/>
          <w:szCs w:val="22"/>
        </w:rPr>
        <w:t>8279</w:t>
      </w:r>
      <w:r w:rsidR="00875CDA" w:rsidRPr="00002CC0">
        <w:rPr>
          <w:rFonts w:ascii="Arial" w:hAnsi="Arial"/>
          <w:sz w:val="22"/>
          <w:szCs w:val="22"/>
        </w:rPr>
        <w:tab/>
      </w:r>
      <w:r w:rsidRPr="00002CC0">
        <w:rPr>
          <w:sz w:val="22"/>
          <w:szCs w:val="22"/>
        </w:rPr>
        <w:t xml:space="preserve">          </w:t>
      </w:r>
      <w:r w:rsidRPr="00002CC0">
        <w:rPr>
          <w:sz w:val="22"/>
          <w:szCs w:val="22"/>
        </w:rPr>
        <w:tab/>
      </w:r>
      <w:r w:rsidRPr="00002CC0">
        <w:rPr>
          <w:sz w:val="22"/>
          <w:szCs w:val="22"/>
        </w:rPr>
        <w:tab/>
      </w:r>
      <w:r w:rsidRPr="00002CC0">
        <w:rPr>
          <w:sz w:val="22"/>
          <w:szCs w:val="22"/>
        </w:rPr>
        <w:tab/>
      </w:r>
      <w:r w:rsidRPr="00002CC0">
        <w:rPr>
          <w:sz w:val="22"/>
          <w:szCs w:val="22"/>
        </w:rPr>
        <w:tab/>
      </w:r>
      <w:r w:rsidRPr="00002CC0">
        <w:rPr>
          <w:sz w:val="22"/>
          <w:szCs w:val="22"/>
        </w:rPr>
        <w:tab/>
      </w:r>
      <w:r w:rsidRPr="00002CC0">
        <w:rPr>
          <w:sz w:val="22"/>
          <w:szCs w:val="22"/>
        </w:rPr>
        <w:tab/>
        <w:t xml:space="preserve">  </w:t>
      </w:r>
    </w:p>
    <w:p w:rsidR="00E43B18" w:rsidRPr="00002CC0" w:rsidRDefault="00E43B18">
      <w:pPr>
        <w:jc w:val="both"/>
        <w:rPr>
          <w:rFonts w:ascii="Arial" w:hAnsi="Arial"/>
          <w:b/>
          <w:sz w:val="22"/>
          <w:szCs w:val="22"/>
        </w:rPr>
      </w:pPr>
      <w:r w:rsidRPr="00002CC0">
        <w:rPr>
          <w:rFonts w:ascii="Arial" w:hAnsi="Arial"/>
          <w:b/>
          <w:sz w:val="22"/>
          <w:szCs w:val="22"/>
        </w:rPr>
        <w:t>PREREQUISITE:</w:t>
      </w:r>
      <w:r w:rsidRPr="00002CC0">
        <w:rPr>
          <w:rFonts w:ascii="Arial" w:hAnsi="Arial"/>
          <w:sz w:val="22"/>
          <w:szCs w:val="22"/>
        </w:rPr>
        <w:t xml:space="preserve"> </w:t>
      </w:r>
      <w:r w:rsidR="00311AE6" w:rsidRPr="00002CC0">
        <w:rPr>
          <w:rFonts w:ascii="Arial" w:hAnsi="Arial"/>
          <w:sz w:val="22"/>
          <w:szCs w:val="22"/>
        </w:rPr>
        <w:t>Culinary Arts</w:t>
      </w:r>
      <w:r w:rsidR="00002CC0" w:rsidRPr="00002CC0">
        <w:rPr>
          <w:rFonts w:ascii="Arial" w:hAnsi="Arial"/>
          <w:sz w:val="22"/>
          <w:szCs w:val="22"/>
        </w:rPr>
        <w:t xml:space="preserve"> </w:t>
      </w:r>
      <w:r w:rsidR="00AE3773">
        <w:rPr>
          <w:rFonts w:ascii="Arial" w:hAnsi="Arial"/>
          <w:sz w:val="22"/>
          <w:szCs w:val="22"/>
        </w:rPr>
        <w:t>I</w:t>
      </w:r>
      <w:proofErr w:type="gramStart"/>
      <w:r w:rsidR="008530F1">
        <w:rPr>
          <w:rFonts w:ascii="Arial" w:hAnsi="Arial"/>
          <w:sz w:val="22"/>
          <w:szCs w:val="22"/>
        </w:rPr>
        <w:t>,II</w:t>
      </w:r>
      <w:proofErr w:type="gramEnd"/>
      <w:r w:rsidRPr="00002CC0">
        <w:rPr>
          <w:rFonts w:ascii="Arial" w:hAnsi="Arial"/>
          <w:b/>
          <w:sz w:val="22"/>
          <w:szCs w:val="22"/>
        </w:rPr>
        <w:tab/>
      </w:r>
      <w:r w:rsidRPr="00002CC0">
        <w:rPr>
          <w:rFonts w:ascii="Arial" w:hAnsi="Arial"/>
          <w:b/>
          <w:sz w:val="22"/>
          <w:szCs w:val="22"/>
        </w:rPr>
        <w:tab/>
      </w:r>
    </w:p>
    <w:p w:rsidR="00E43B18" w:rsidRPr="00002CC0" w:rsidRDefault="00E43B18">
      <w:pPr>
        <w:jc w:val="both"/>
        <w:rPr>
          <w:rFonts w:ascii="Arial" w:hAnsi="Arial"/>
          <w:sz w:val="22"/>
          <w:szCs w:val="22"/>
          <w:vertAlign w:val="subscript"/>
        </w:rPr>
      </w:pPr>
      <w:r w:rsidRPr="00002CC0">
        <w:rPr>
          <w:rFonts w:ascii="Arial" w:hAnsi="Arial"/>
          <w:b/>
          <w:sz w:val="22"/>
          <w:szCs w:val="22"/>
        </w:rPr>
        <w:t xml:space="preserve">TEACHER: </w:t>
      </w:r>
      <w:r w:rsidRPr="00002CC0">
        <w:rPr>
          <w:rFonts w:ascii="Arial" w:hAnsi="Arial"/>
          <w:sz w:val="22"/>
          <w:szCs w:val="22"/>
        </w:rPr>
        <w:t>Mrs. Adaline Hodge</w:t>
      </w:r>
      <w:r w:rsidRPr="00002CC0">
        <w:rPr>
          <w:rFonts w:ascii="Arial" w:hAnsi="Arial"/>
          <w:b/>
          <w:sz w:val="22"/>
          <w:szCs w:val="22"/>
        </w:rPr>
        <w:t xml:space="preserve">               </w:t>
      </w:r>
      <w:r w:rsidRPr="00002CC0">
        <w:rPr>
          <w:rFonts w:ascii="Arial" w:hAnsi="Arial"/>
          <w:sz w:val="22"/>
          <w:szCs w:val="22"/>
        </w:rPr>
        <w:t xml:space="preserve"> </w:t>
      </w:r>
      <w:r w:rsidRPr="00002CC0">
        <w:rPr>
          <w:rFonts w:ascii="Arial" w:hAnsi="Arial"/>
          <w:sz w:val="22"/>
          <w:szCs w:val="22"/>
          <w:vertAlign w:val="subscript"/>
        </w:rPr>
        <w:tab/>
      </w:r>
      <w:r w:rsidR="00AE3773">
        <w:rPr>
          <w:rFonts w:ascii="Arial" w:hAnsi="Arial"/>
          <w:sz w:val="22"/>
          <w:szCs w:val="22"/>
          <w:vertAlign w:val="subscript"/>
        </w:rPr>
        <w:t>2015-2016</w:t>
      </w:r>
    </w:p>
    <w:p w:rsidR="00E43B18" w:rsidRPr="00002CC0" w:rsidRDefault="002F7D43">
      <w:pPr>
        <w:jc w:val="both"/>
        <w:rPr>
          <w:rFonts w:ascii="Arial" w:hAnsi="Arial" w:cs="Arial"/>
          <w:color w:val="333333"/>
          <w:sz w:val="22"/>
          <w:szCs w:val="22"/>
        </w:rPr>
      </w:pPr>
      <w:r w:rsidRPr="00002CC0">
        <w:rPr>
          <w:rFonts w:ascii="Arial" w:hAnsi="Arial" w:cs="Arial"/>
          <w:b/>
          <w:color w:val="333333"/>
          <w:sz w:val="22"/>
          <w:szCs w:val="22"/>
        </w:rPr>
        <w:t>Suggested Grade Level:</w:t>
      </w:r>
      <w:r w:rsidRPr="00002CC0">
        <w:rPr>
          <w:rFonts w:ascii="Arial" w:hAnsi="Arial" w:cs="Arial"/>
          <w:color w:val="333333"/>
          <w:sz w:val="22"/>
          <w:szCs w:val="22"/>
        </w:rPr>
        <w:t xml:space="preserve"> 11 or 12</w:t>
      </w:r>
    </w:p>
    <w:p w:rsidR="002F7D43" w:rsidRPr="00002CC0" w:rsidRDefault="002F7D43">
      <w:pPr>
        <w:jc w:val="both"/>
        <w:rPr>
          <w:rFonts w:ascii="Arial" w:hAnsi="Arial"/>
          <w:b/>
          <w:sz w:val="22"/>
          <w:szCs w:val="22"/>
        </w:rPr>
      </w:pPr>
    </w:p>
    <w:p w:rsidR="00E43B18" w:rsidRDefault="00E43B18">
      <w:pPr>
        <w:jc w:val="both"/>
        <w:rPr>
          <w:rFonts w:ascii="Arial" w:hAnsi="Arial"/>
          <w:b/>
          <w:sz w:val="22"/>
          <w:szCs w:val="22"/>
        </w:rPr>
      </w:pPr>
      <w:r w:rsidRPr="00002CC0">
        <w:rPr>
          <w:rFonts w:ascii="Arial" w:hAnsi="Arial"/>
          <w:b/>
          <w:sz w:val="22"/>
          <w:szCs w:val="22"/>
        </w:rPr>
        <w:t>DESCRIPTION:</w:t>
      </w:r>
    </w:p>
    <w:p w:rsidR="008530F1" w:rsidRDefault="008530F1" w:rsidP="008530F1">
      <w:pPr>
        <w:spacing w:after="360"/>
        <w:rPr>
          <w:rFonts w:ascii="Arial" w:hAnsi="Arial" w:cs="Arial"/>
          <w:color w:val="333333"/>
          <w:sz w:val="22"/>
          <w:szCs w:val="22"/>
        </w:rPr>
      </w:pPr>
      <w:r w:rsidRPr="008530F1">
        <w:rPr>
          <w:rFonts w:ascii="Arial" w:hAnsi="Arial" w:cs="Arial"/>
          <w:color w:val="333333"/>
          <w:sz w:val="22"/>
          <w:szCs w:val="22"/>
        </w:rPr>
        <w:t>The Culinary Arts Specialization curriculum provides students with continuing opportunities to obtain comprehensive knowledge of the food service industry as well as to expand their technical skills in a food service specialty. Students explore careers and refine their skills in implementing safety and sanitation standards, applying nutritional principles, planning menus, using business and math skills, and selecting and maintaining food service equipment. Depending on the options available in the locality, students specialize in one of the following four areas:</w:t>
      </w:r>
    </w:p>
    <w:p w:rsidR="008530F1" w:rsidRPr="008530F1" w:rsidRDefault="008530F1" w:rsidP="008530F1">
      <w:pPr>
        <w:rPr>
          <w:rFonts w:ascii="Arial" w:hAnsi="Arial" w:cs="Arial"/>
          <w:color w:val="333333"/>
          <w:sz w:val="22"/>
          <w:szCs w:val="22"/>
        </w:rPr>
      </w:pPr>
      <w:r w:rsidRPr="008530F1">
        <w:rPr>
          <w:rFonts w:ascii="Arial" w:hAnsi="Arial" w:cs="Arial"/>
          <w:color w:val="333333"/>
          <w:sz w:val="22"/>
          <w:szCs w:val="22"/>
        </w:rPr>
        <w:t>•</w:t>
      </w:r>
      <w:r w:rsidRPr="008530F1">
        <w:rPr>
          <w:rFonts w:ascii="Arial" w:hAnsi="Arial" w:cs="Arial"/>
          <w:color w:val="333333"/>
          <w:sz w:val="22"/>
          <w:szCs w:val="22"/>
        </w:rPr>
        <w:tab/>
        <w:t>Baking and Pastry Food-Preparation Techniques</w:t>
      </w:r>
    </w:p>
    <w:p w:rsidR="008530F1" w:rsidRPr="008530F1" w:rsidRDefault="008530F1" w:rsidP="008530F1">
      <w:pPr>
        <w:rPr>
          <w:rFonts w:ascii="Arial" w:hAnsi="Arial" w:cs="Arial"/>
          <w:color w:val="333333"/>
          <w:sz w:val="22"/>
          <w:szCs w:val="22"/>
        </w:rPr>
      </w:pPr>
      <w:r w:rsidRPr="008530F1">
        <w:rPr>
          <w:rFonts w:ascii="Arial" w:hAnsi="Arial" w:cs="Arial"/>
          <w:color w:val="333333"/>
          <w:sz w:val="22"/>
          <w:szCs w:val="22"/>
        </w:rPr>
        <w:t>•</w:t>
      </w:r>
      <w:r w:rsidRPr="008530F1">
        <w:rPr>
          <w:rFonts w:ascii="Arial" w:hAnsi="Arial" w:cs="Arial"/>
          <w:color w:val="333333"/>
          <w:sz w:val="22"/>
          <w:szCs w:val="22"/>
        </w:rPr>
        <w:tab/>
        <w:t>Catering/Banquet Food-Preparation Techniques</w:t>
      </w:r>
    </w:p>
    <w:p w:rsidR="008530F1" w:rsidRPr="008530F1" w:rsidRDefault="008530F1" w:rsidP="008530F1">
      <w:pPr>
        <w:rPr>
          <w:rFonts w:ascii="Arial" w:hAnsi="Arial" w:cs="Arial"/>
          <w:color w:val="333333"/>
          <w:sz w:val="22"/>
          <w:szCs w:val="22"/>
        </w:rPr>
      </w:pPr>
      <w:r w:rsidRPr="008530F1">
        <w:rPr>
          <w:rFonts w:ascii="Arial" w:hAnsi="Arial" w:cs="Arial"/>
          <w:color w:val="333333"/>
          <w:sz w:val="22"/>
          <w:szCs w:val="22"/>
        </w:rPr>
        <w:t>•</w:t>
      </w:r>
      <w:r w:rsidRPr="008530F1">
        <w:rPr>
          <w:rFonts w:ascii="Arial" w:hAnsi="Arial" w:cs="Arial"/>
          <w:color w:val="333333"/>
          <w:sz w:val="22"/>
          <w:szCs w:val="22"/>
        </w:rPr>
        <w:tab/>
        <w:t>Restaurant Operation Techniques</w:t>
      </w:r>
    </w:p>
    <w:p w:rsidR="008530F1" w:rsidRDefault="008530F1" w:rsidP="008530F1">
      <w:pPr>
        <w:rPr>
          <w:rFonts w:ascii="Arial" w:hAnsi="Arial" w:cs="Arial"/>
          <w:color w:val="333333"/>
          <w:sz w:val="22"/>
          <w:szCs w:val="22"/>
        </w:rPr>
      </w:pPr>
      <w:r w:rsidRPr="008530F1">
        <w:rPr>
          <w:rFonts w:ascii="Arial" w:hAnsi="Arial" w:cs="Arial"/>
          <w:color w:val="333333"/>
          <w:sz w:val="22"/>
          <w:szCs w:val="22"/>
        </w:rPr>
        <w:t>•</w:t>
      </w:r>
      <w:r w:rsidRPr="008530F1">
        <w:rPr>
          <w:rFonts w:ascii="Arial" w:hAnsi="Arial" w:cs="Arial"/>
          <w:color w:val="333333"/>
          <w:sz w:val="22"/>
          <w:szCs w:val="22"/>
        </w:rPr>
        <w:tab/>
        <w:t>Quantity Food-Preparation Techniques</w:t>
      </w:r>
    </w:p>
    <w:p w:rsidR="008530F1" w:rsidRDefault="008530F1" w:rsidP="008530F1">
      <w:pPr>
        <w:rPr>
          <w:rFonts w:ascii="Arial" w:hAnsi="Arial" w:cs="Arial"/>
          <w:color w:val="333333"/>
          <w:sz w:val="22"/>
          <w:szCs w:val="22"/>
        </w:rPr>
      </w:pPr>
    </w:p>
    <w:p w:rsidR="008530F1" w:rsidRPr="008530F1" w:rsidRDefault="008530F1" w:rsidP="008530F1">
      <w:pPr>
        <w:rPr>
          <w:rFonts w:ascii="Arial" w:hAnsi="Arial" w:cs="Arial"/>
          <w:color w:val="333333"/>
          <w:sz w:val="22"/>
          <w:szCs w:val="22"/>
        </w:rPr>
      </w:pPr>
      <w:r>
        <w:rPr>
          <w:rFonts w:ascii="Arial" w:hAnsi="Arial" w:cs="Arial"/>
          <w:color w:val="333333"/>
          <w:sz w:val="22"/>
          <w:szCs w:val="22"/>
        </w:rPr>
        <w:t>The curriculum continues to place a strong emphasis on science and mathematics knowledge and skills as it emphasizes critical thinking, practical problem solving, and entrepreneurial opportunities within the field of culinary arts.  It is also provides another year to pass the ProStart national exams and earn work hours.  To earn ProStart Certification:</w:t>
      </w:r>
    </w:p>
    <w:p w:rsidR="00B04336" w:rsidRPr="005B0EDE" w:rsidRDefault="00B04336" w:rsidP="00B04336">
      <w:pPr>
        <w:pStyle w:val="NormalWeb"/>
        <w:spacing w:before="0" w:beforeAutospacing="0" w:after="0" w:afterAutospacing="0"/>
        <w:ind w:firstLine="720"/>
        <w:rPr>
          <w:rFonts w:ascii="Arial" w:hAnsi="Arial" w:cs="Arial"/>
          <w:sz w:val="22"/>
          <w:szCs w:val="22"/>
        </w:rPr>
      </w:pPr>
      <w:r w:rsidRPr="005B0EDE">
        <w:rPr>
          <w:rFonts w:ascii="Arial" w:hAnsi="Arial" w:cs="Arial"/>
          <w:sz w:val="22"/>
          <w:szCs w:val="22"/>
        </w:rPr>
        <w:t>Complete both year 1 and year 2 curriculum with a minimum grade of a C</w:t>
      </w:r>
    </w:p>
    <w:p w:rsidR="00B04336" w:rsidRPr="005B0EDE" w:rsidRDefault="00B04336" w:rsidP="00B04336">
      <w:pPr>
        <w:pStyle w:val="NormalWeb"/>
        <w:spacing w:before="0" w:beforeAutospacing="0" w:after="0" w:afterAutospacing="0"/>
        <w:ind w:firstLine="720"/>
        <w:rPr>
          <w:rFonts w:ascii="Arial" w:hAnsi="Arial" w:cs="Arial"/>
          <w:sz w:val="22"/>
          <w:szCs w:val="22"/>
        </w:rPr>
      </w:pPr>
      <w:r w:rsidRPr="005B0EDE">
        <w:rPr>
          <w:rFonts w:ascii="Arial" w:hAnsi="Arial" w:cs="Arial"/>
          <w:sz w:val="22"/>
          <w:szCs w:val="22"/>
        </w:rPr>
        <w:t>Pass both ProStart Level 1 and ProSt</w:t>
      </w:r>
      <w:r w:rsidR="005B0EDE" w:rsidRPr="005B0EDE">
        <w:rPr>
          <w:rFonts w:ascii="Arial" w:hAnsi="Arial" w:cs="Arial"/>
          <w:sz w:val="22"/>
          <w:szCs w:val="22"/>
        </w:rPr>
        <w:t>art Level 2 national tests</w:t>
      </w:r>
    </w:p>
    <w:p w:rsidR="00B04336" w:rsidRPr="005B0EDE" w:rsidRDefault="00B04336" w:rsidP="00B04336">
      <w:pPr>
        <w:pStyle w:val="NormalWeb"/>
        <w:spacing w:before="0" w:beforeAutospacing="0" w:after="0" w:afterAutospacing="0"/>
        <w:ind w:left="720"/>
        <w:rPr>
          <w:rFonts w:ascii="Arial" w:hAnsi="Arial" w:cs="Arial"/>
          <w:sz w:val="22"/>
          <w:szCs w:val="22"/>
        </w:rPr>
      </w:pPr>
      <w:r w:rsidRPr="005B0EDE">
        <w:rPr>
          <w:rFonts w:ascii="Arial" w:hAnsi="Arial" w:cs="Arial"/>
          <w:sz w:val="22"/>
          <w:szCs w:val="22"/>
        </w:rPr>
        <w:t>Be employed in an approved foodservice/hospitality/lodging internship site</w:t>
      </w:r>
    </w:p>
    <w:p w:rsidR="00B04336" w:rsidRPr="005B0EDE" w:rsidRDefault="00B04336" w:rsidP="00B04336">
      <w:pPr>
        <w:pStyle w:val="NormalWeb"/>
        <w:numPr>
          <w:ilvl w:val="1"/>
          <w:numId w:val="9"/>
        </w:numPr>
        <w:spacing w:before="0" w:beforeAutospacing="0" w:after="0" w:afterAutospacing="0"/>
        <w:rPr>
          <w:rFonts w:ascii="Arial" w:hAnsi="Arial" w:cs="Arial"/>
          <w:sz w:val="22"/>
          <w:szCs w:val="22"/>
        </w:rPr>
      </w:pPr>
      <w:r w:rsidRPr="005B0EDE">
        <w:rPr>
          <w:rFonts w:ascii="Arial" w:hAnsi="Arial" w:cs="Arial"/>
          <w:sz w:val="22"/>
          <w:szCs w:val="22"/>
        </w:rPr>
        <w:t>400 work hours verified with pay stubs by August 15</w:t>
      </w:r>
      <w:r w:rsidRPr="005B0EDE">
        <w:rPr>
          <w:rFonts w:ascii="Arial" w:hAnsi="Arial" w:cs="Arial"/>
          <w:sz w:val="22"/>
          <w:szCs w:val="22"/>
          <w:vertAlign w:val="superscript"/>
        </w:rPr>
        <w:t>th</w:t>
      </w:r>
      <w:r w:rsidR="00AE3773">
        <w:rPr>
          <w:rFonts w:ascii="Arial" w:hAnsi="Arial" w:cs="Arial"/>
          <w:sz w:val="22"/>
          <w:szCs w:val="22"/>
        </w:rPr>
        <w:t xml:space="preserve"> at the end of</w:t>
      </w:r>
      <w:r w:rsidRPr="005B0EDE">
        <w:rPr>
          <w:rFonts w:ascii="Arial" w:hAnsi="Arial" w:cs="Arial"/>
          <w:sz w:val="22"/>
          <w:szCs w:val="22"/>
        </w:rPr>
        <w:t xml:space="preserve"> senior year</w:t>
      </w:r>
    </w:p>
    <w:p w:rsidR="00B04336" w:rsidRPr="005B0EDE" w:rsidRDefault="00B04336" w:rsidP="00B04336">
      <w:pPr>
        <w:pStyle w:val="NormalWeb"/>
        <w:numPr>
          <w:ilvl w:val="1"/>
          <w:numId w:val="9"/>
        </w:numPr>
        <w:spacing w:before="0" w:beforeAutospacing="0" w:after="0" w:afterAutospacing="0"/>
        <w:rPr>
          <w:rFonts w:ascii="Arial" w:hAnsi="Arial" w:cs="Arial"/>
          <w:sz w:val="22"/>
          <w:szCs w:val="22"/>
        </w:rPr>
      </w:pPr>
      <w:r w:rsidRPr="005B0EDE">
        <w:rPr>
          <w:rFonts w:ascii="Arial" w:hAnsi="Arial" w:cs="Arial"/>
          <w:sz w:val="22"/>
          <w:szCs w:val="22"/>
        </w:rPr>
        <w:t>Have 70% of the student competency checklist items checked off by industry mentor and ProStart instructor</w:t>
      </w:r>
    </w:p>
    <w:p w:rsidR="008530F1" w:rsidRPr="00AE3773" w:rsidRDefault="00AE3773" w:rsidP="002F7D43">
      <w:pPr>
        <w:shd w:val="clear" w:color="auto" w:fill="FFFFFF"/>
        <w:spacing w:after="360"/>
        <w:rPr>
          <w:rFonts w:ascii="Arial" w:hAnsi="Arial"/>
          <w:b/>
          <w:sz w:val="22"/>
          <w:szCs w:val="22"/>
        </w:rPr>
      </w:pPr>
      <w:r w:rsidRPr="00AE3773">
        <w:rPr>
          <w:rFonts w:ascii="Arial" w:hAnsi="Arial"/>
          <w:b/>
          <w:sz w:val="22"/>
          <w:szCs w:val="22"/>
        </w:rPr>
        <w:t xml:space="preserve">TEXT:  </w:t>
      </w:r>
      <w:r w:rsidR="008530F1">
        <w:rPr>
          <w:rFonts w:ascii="Arial" w:hAnsi="Arial"/>
          <w:b/>
          <w:i/>
          <w:sz w:val="22"/>
          <w:szCs w:val="22"/>
        </w:rPr>
        <w:t>Both Levels of Foundations of Restaurant Management and Culinary Arts and Culinary Essentials</w:t>
      </w:r>
    </w:p>
    <w:p w:rsidR="00E43B18" w:rsidRPr="00002CC0" w:rsidRDefault="00E43B18">
      <w:pPr>
        <w:jc w:val="both"/>
        <w:rPr>
          <w:rFonts w:ascii="Arial" w:hAnsi="Arial"/>
          <w:b/>
          <w:sz w:val="22"/>
          <w:szCs w:val="22"/>
        </w:rPr>
      </w:pPr>
      <w:r w:rsidRPr="00002CC0">
        <w:rPr>
          <w:rFonts w:ascii="Arial" w:hAnsi="Arial"/>
          <w:b/>
          <w:sz w:val="22"/>
          <w:szCs w:val="22"/>
        </w:rPr>
        <w:t>GRADING:</w:t>
      </w:r>
    </w:p>
    <w:p w:rsidR="00CD3CD3" w:rsidRDefault="00CD3CD3" w:rsidP="00CD3CD3">
      <w:pPr>
        <w:jc w:val="both"/>
        <w:rPr>
          <w:rFonts w:ascii="Arial" w:hAnsi="Arial"/>
          <w:sz w:val="22"/>
          <w:szCs w:val="22"/>
        </w:rPr>
      </w:pPr>
      <w:r>
        <w:rPr>
          <w:rFonts w:ascii="Arial" w:hAnsi="Arial"/>
          <w:sz w:val="22"/>
          <w:szCs w:val="22"/>
        </w:rPr>
        <w:t xml:space="preserve">Tests, Workplace Readiness Quizzes, Labs, and projects will make up the grade.  </w:t>
      </w:r>
      <w:r w:rsidR="008530F1">
        <w:rPr>
          <w:rFonts w:ascii="Arial" w:hAnsi="Arial"/>
          <w:sz w:val="22"/>
          <w:szCs w:val="22"/>
        </w:rPr>
        <w:t>Projects 25%</w:t>
      </w:r>
      <w:r>
        <w:rPr>
          <w:rFonts w:ascii="Arial" w:hAnsi="Arial"/>
          <w:sz w:val="22"/>
          <w:szCs w:val="22"/>
        </w:rPr>
        <w:t>, Quizzes 10%, Lab work 50</w:t>
      </w:r>
      <w:r w:rsidR="008530F1">
        <w:rPr>
          <w:rFonts w:ascii="Arial" w:hAnsi="Arial"/>
          <w:sz w:val="22"/>
          <w:szCs w:val="22"/>
        </w:rPr>
        <w:t>%, Workplace Readiness Weekly 15</w:t>
      </w:r>
      <w:r>
        <w:rPr>
          <w:rFonts w:ascii="Arial" w:hAnsi="Arial"/>
          <w:sz w:val="22"/>
          <w:szCs w:val="22"/>
        </w:rPr>
        <w:t>%.  Competencies must be completed with 80% accuracy or better to obtain a satisfactory rating.  The ProStart</w:t>
      </w:r>
      <w:r>
        <w:rPr>
          <w:rFonts w:ascii="Arial" w:hAnsi="Arial" w:cs="Arial"/>
          <w:sz w:val="22"/>
          <w:szCs w:val="22"/>
        </w:rPr>
        <w:t>®</w:t>
      </w:r>
      <w:r>
        <w:rPr>
          <w:rFonts w:ascii="Arial" w:hAnsi="Arial"/>
          <w:sz w:val="22"/>
          <w:szCs w:val="22"/>
        </w:rPr>
        <w:t xml:space="preserve"> Exam will be a separate exam at the end of the school term.  Work experience of 400 hours is necessary in the industry before certification is given in the senior or second year.  Competency folders will be documented as CBE is completed.</w:t>
      </w:r>
    </w:p>
    <w:p w:rsidR="00E43B18" w:rsidRPr="00002CC0" w:rsidRDefault="00E43B18">
      <w:pPr>
        <w:jc w:val="both"/>
        <w:rPr>
          <w:rFonts w:ascii="Arial" w:hAnsi="Arial"/>
          <w:b/>
          <w:sz w:val="22"/>
          <w:szCs w:val="22"/>
        </w:rPr>
      </w:pPr>
    </w:p>
    <w:p w:rsidR="00E43B18" w:rsidRPr="00002CC0" w:rsidRDefault="00E43B18">
      <w:pPr>
        <w:jc w:val="both"/>
        <w:rPr>
          <w:rFonts w:ascii="Arial" w:hAnsi="Arial"/>
          <w:b/>
          <w:sz w:val="22"/>
          <w:szCs w:val="22"/>
        </w:rPr>
      </w:pPr>
      <w:r w:rsidRPr="00002CC0">
        <w:rPr>
          <w:rFonts w:ascii="Arial" w:hAnsi="Arial"/>
          <w:b/>
          <w:sz w:val="22"/>
          <w:szCs w:val="22"/>
        </w:rPr>
        <w:t>REQUIREMENTS:</w:t>
      </w:r>
    </w:p>
    <w:p w:rsidR="007E2E22" w:rsidRPr="00002CC0" w:rsidRDefault="00E43B18" w:rsidP="007E2E22">
      <w:pPr>
        <w:rPr>
          <w:rFonts w:ascii="Arial" w:hAnsi="Arial"/>
          <w:sz w:val="22"/>
          <w:szCs w:val="22"/>
        </w:rPr>
      </w:pPr>
      <w:r w:rsidRPr="00002CC0">
        <w:rPr>
          <w:rFonts w:ascii="Arial" w:hAnsi="Arial"/>
          <w:sz w:val="22"/>
          <w:szCs w:val="22"/>
        </w:rPr>
        <w:t xml:space="preserve">Attendance is required and may be required </w:t>
      </w:r>
      <w:r w:rsidRPr="00002CC0">
        <w:rPr>
          <w:rFonts w:ascii="Arial" w:hAnsi="Arial"/>
          <w:b/>
          <w:sz w:val="22"/>
          <w:szCs w:val="22"/>
        </w:rPr>
        <w:t>after school</w:t>
      </w:r>
      <w:r w:rsidRPr="00002CC0">
        <w:rPr>
          <w:rFonts w:ascii="Arial" w:hAnsi="Arial"/>
          <w:sz w:val="22"/>
          <w:szCs w:val="22"/>
        </w:rPr>
        <w:t xml:space="preserve"> for a few activities.  Aprons or uniforms will be worn and will be provided b</w:t>
      </w:r>
      <w:r w:rsidR="007E2E22" w:rsidRPr="00002CC0">
        <w:rPr>
          <w:rFonts w:ascii="Arial" w:hAnsi="Arial"/>
          <w:sz w:val="22"/>
          <w:szCs w:val="22"/>
        </w:rPr>
        <w:t>y the d</w:t>
      </w:r>
      <w:r w:rsidRPr="00002CC0">
        <w:rPr>
          <w:rFonts w:ascii="Arial" w:hAnsi="Arial"/>
          <w:sz w:val="22"/>
          <w:szCs w:val="22"/>
        </w:rPr>
        <w:t xml:space="preserve">epartment.  We will launder items in class. </w:t>
      </w:r>
      <w:r w:rsidR="004F4090" w:rsidRPr="00002CC0">
        <w:rPr>
          <w:rFonts w:ascii="Arial" w:hAnsi="Arial"/>
          <w:sz w:val="22"/>
          <w:szCs w:val="22"/>
        </w:rPr>
        <w:t xml:space="preserve"> </w:t>
      </w:r>
    </w:p>
    <w:p w:rsidR="00E43B18" w:rsidRPr="00002CC0" w:rsidRDefault="00E43B18" w:rsidP="007E2E22">
      <w:pPr>
        <w:pStyle w:val="ListParagraph"/>
        <w:numPr>
          <w:ilvl w:val="0"/>
          <w:numId w:val="8"/>
        </w:numPr>
        <w:rPr>
          <w:rFonts w:ascii="Arial" w:hAnsi="Arial"/>
          <w:sz w:val="22"/>
          <w:szCs w:val="22"/>
        </w:rPr>
      </w:pPr>
      <w:r w:rsidRPr="00002CC0">
        <w:rPr>
          <w:rFonts w:ascii="Arial" w:hAnsi="Arial"/>
          <w:sz w:val="22"/>
          <w:szCs w:val="22"/>
        </w:rPr>
        <w:t>Appe</w:t>
      </w:r>
      <w:r w:rsidR="007E2E22" w:rsidRPr="00002CC0">
        <w:rPr>
          <w:rFonts w:ascii="Arial" w:hAnsi="Arial"/>
          <w:sz w:val="22"/>
          <w:szCs w:val="22"/>
        </w:rPr>
        <w:t xml:space="preserve">arance will be neat </w:t>
      </w:r>
      <w:r w:rsidRPr="00002CC0">
        <w:rPr>
          <w:rFonts w:ascii="Arial" w:hAnsi="Arial"/>
          <w:sz w:val="22"/>
          <w:szCs w:val="22"/>
        </w:rPr>
        <w:t xml:space="preserve">and professional.  </w:t>
      </w:r>
      <w:r w:rsidR="007E2E22" w:rsidRPr="00002CC0">
        <w:rPr>
          <w:rFonts w:ascii="Arial" w:hAnsi="Arial"/>
          <w:b/>
          <w:sz w:val="22"/>
          <w:szCs w:val="22"/>
        </w:rPr>
        <w:t>Proper shoes are required in the kitchen.</w:t>
      </w:r>
      <w:r w:rsidRPr="00002CC0">
        <w:rPr>
          <w:rFonts w:ascii="Arial" w:hAnsi="Arial"/>
          <w:sz w:val="22"/>
          <w:szCs w:val="22"/>
        </w:rPr>
        <w:t xml:space="preserve">  </w:t>
      </w:r>
    </w:p>
    <w:p w:rsidR="00E43B18" w:rsidRPr="00002CC0" w:rsidRDefault="00E43B18" w:rsidP="004F4090">
      <w:pPr>
        <w:numPr>
          <w:ilvl w:val="0"/>
          <w:numId w:val="4"/>
        </w:numPr>
        <w:jc w:val="both"/>
        <w:rPr>
          <w:rFonts w:ascii="Arial" w:hAnsi="Arial"/>
          <w:b/>
          <w:sz w:val="22"/>
          <w:szCs w:val="22"/>
        </w:rPr>
      </w:pPr>
      <w:r w:rsidRPr="00002CC0">
        <w:rPr>
          <w:rFonts w:ascii="Arial" w:hAnsi="Arial"/>
          <w:sz w:val="22"/>
          <w:szCs w:val="22"/>
        </w:rPr>
        <w:t>The student will pay for items broken through intentional misuse</w:t>
      </w:r>
      <w:r w:rsidRPr="00002CC0">
        <w:rPr>
          <w:rFonts w:ascii="Arial" w:hAnsi="Arial"/>
          <w:b/>
          <w:sz w:val="22"/>
          <w:szCs w:val="22"/>
        </w:rPr>
        <w:t>.</w:t>
      </w:r>
    </w:p>
    <w:p w:rsidR="005B0EDE" w:rsidRDefault="00E43B18" w:rsidP="004F4090">
      <w:pPr>
        <w:pStyle w:val="BodyTextIndent"/>
        <w:numPr>
          <w:ilvl w:val="0"/>
          <w:numId w:val="4"/>
        </w:numPr>
        <w:rPr>
          <w:rFonts w:ascii="Arial" w:hAnsi="Arial"/>
          <w:sz w:val="22"/>
          <w:szCs w:val="22"/>
        </w:rPr>
      </w:pPr>
      <w:r w:rsidRPr="00002CC0">
        <w:rPr>
          <w:rFonts w:ascii="Arial" w:hAnsi="Arial"/>
          <w:sz w:val="22"/>
          <w:szCs w:val="22"/>
        </w:rPr>
        <w:t xml:space="preserve">The BCHS handbook rules will prevail.  </w:t>
      </w:r>
    </w:p>
    <w:p w:rsidR="00E43B18" w:rsidRPr="00002CC0" w:rsidRDefault="00E43B18" w:rsidP="004F4090">
      <w:pPr>
        <w:pStyle w:val="BodyTextIndent"/>
        <w:numPr>
          <w:ilvl w:val="0"/>
          <w:numId w:val="4"/>
        </w:numPr>
        <w:rPr>
          <w:rFonts w:ascii="Arial" w:hAnsi="Arial"/>
          <w:sz w:val="22"/>
          <w:szCs w:val="22"/>
        </w:rPr>
      </w:pPr>
      <w:r w:rsidRPr="00002CC0">
        <w:rPr>
          <w:rFonts w:ascii="Arial" w:hAnsi="Arial"/>
          <w:sz w:val="22"/>
          <w:szCs w:val="22"/>
        </w:rPr>
        <w:t xml:space="preserve">It is very important that you be on time!  Tardiness slows us all down.  </w:t>
      </w:r>
    </w:p>
    <w:p w:rsidR="00E43B18" w:rsidRPr="00002CC0" w:rsidRDefault="00E43B18" w:rsidP="004F4090">
      <w:pPr>
        <w:numPr>
          <w:ilvl w:val="0"/>
          <w:numId w:val="4"/>
        </w:numPr>
        <w:jc w:val="both"/>
        <w:rPr>
          <w:rFonts w:ascii="Arial" w:hAnsi="Arial"/>
          <w:bCs/>
          <w:sz w:val="22"/>
          <w:szCs w:val="22"/>
        </w:rPr>
      </w:pPr>
      <w:r w:rsidRPr="00002CC0">
        <w:rPr>
          <w:rFonts w:ascii="Arial" w:hAnsi="Arial"/>
          <w:bCs/>
          <w:sz w:val="22"/>
          <w:szCs w:val="22"/>
        </w:rPr>
        <w:t>It is the student’s responsibility to get make up work and to ask the teacher for assignments</w:t>
      </w:r>
      <w:r w:rsidR="007E2E22" w:rsidRPr="00002CC0">
        <w:rPr>
          <w:rFonts w:ascii="Arial" w:hAnsi="Arial"/>
          <w:bCs/>
          <w:sz w:val="22"/>
          <w:szCs w:val="22"/>
        </w:rPr>
        <w:t>.</w:t>
      </w:r>
      <w:r w:rsidRPr="00002CC0">
        <w:rPr>
          <w:rFonts w:ascii="Arial" w:hAnsi="Arial"/>
          <w:bCs/>
          <w:sz w:val="22"/>
          <w:szCs w:val="22"/>
        </w:rPr>
        <w:t xml:space="preserve"> </w:t>
      </w:r>
    </w:p>
    <w:p w:rsidR="00E43B18" w:rsidRPr="00002CC0" w:rsidRDefault="00E43B18" w:rsidP="004F4090">
      <w:pPr>
        <w:numPr>
          <w:ilvl w:val="0"/>
          <w:numId w:val="4"/>
        </w:numPr>
        <w:jc w:val="both"/>
        <w:rPr>
          <w:rFonts w:ascii="Arial" w:hAnsi="Arial"/>
          <w:sz w:val="22"/>
          <w:szCs w:val="22"/>
        </w:rPr>
      </w:pPr>
      <w:r w:rsidRPr="00002CC0">
        <w:rPr>
          <w:rFonts w:ascii="Arial" w:hAnsi="Arial"/>
          <w:sz w:val="22"/>
          <w:szCs w:val="22"/>
        </w:rPr>
        <w:t xml:space="preserve">FCCLA membership is encouraged to take advantage of the many </w:t>
      </w:r>
      <w:r w:rsidR="00B25C2C" w:rsidRPr="00002CC0">
        <w:rPr>
          <w:rFonts w:ascii="Arial" w:hAnsi="Arial"/>
          <w:sz w:val="22"/>
          <w:szCs w:val="22"/>
        </w:rPr>
        <w:t>programs</w:t>
      </w:r>
      <w:r w:rsidRPr="00002CC0">
        <w:rPr>
          <w:rFonts w:ascii="Arial" w:hAnsi="Arial"/>
          <w:sz w:val="22"/>
          <w:szCs w:val="22"/>
        </w:rPr>
        <w:t xml:space="preserve"> for recognition.</w:t>
      </w:r>
    </w:p>
    <w:p w:rsidR="00B029B4" w:rsidRDefault="00B25C2C" w:rsidP="004F4090">
      <w:pPr>
        <w:numPr>
          <w:ilvl w:val="0"/>
          <w:numId w:val="4"/>
        </w:numPr>
        <w:jc w:val="both"/>
        <w:rPr>
          <w:rFonts w:ascii="Arial" w:hAnsi="Arial"/>
          <w:sz w:val="22"/>
          <w:szCs w:val="22"/>
        </w:rPr>
      </w:pPr>
      <w:r w:rsidRPr="00002CC0">
        <w:rPr>
          <w:rFonts w:ascii="Arial" w:hAnsi="Arial"/>
          <w:sz w:val="22"/>
          <w:szCs w:val="22"/>
        </w:rPr>
        <w:t>A notebook section will be required for the class.  A pocket folder is helpful for handouts.</w:t>
      </w:r>
    </w:p>
    <w:p w:rsidR="008530F1" w:rsidRPr="00002CC0" w:rsidRDefault="008530F1" w:rsidP="004F4090">
      <w:pPr>
        <w:numPr>
          <w:ilvl w:val="0"/>
          <w:numId w:val="4"/>
        </w:numPr>
        <w:jc w:val="both"/>
        <w:rPr>
          <w:rFonts w:ascii="Arial" w:hAnsi="Arial"/>
          <w:sz w:val="22"/>
          <w:szCs w:val="22"/>
        </w:rPr>
      </w:pPr>
      <w:r>
        <w:rPr>
          <w:rFonts w:ascii="Arial" w:hAnsi="Arial"/>
          <w:sz w:val="22"/>
          <w:szCs w:val="22"/>
        </w:rPr>
        <w:t>A flash drive for saving projects is helpful.</w:t>
      </w:r>
    </w:p>
    <w:p w:rsidR="00B25C2C" w:rsidRPr="00002CC0" w:rsidRDefault="00B25C2C" w:rsidP="00B029B4">
      <w:pPr>
        <w:ind w:left="360"/>
        <w:jc w:val="both"/>
        <w:rPr>
          <w:rFonts w:ascii="Arial" w:hAnsi="Arial"/>
          <w:sz w:val="22"/>
          <w:szCs w:val="22"/>
        </w:rPr>
      </w:pPr>
      <w:r w:rsidRPr="00002CC0">
        <w:rPr>
          <w:rFonts w:ascii="Arial" w:hAnsi="Arial"/>
          <w:sz w:val="22"/>
          <w:szCs w:val="22"/>
        </w:rPr>
        <w:lastRenderedPageBreak/>
        <w:t xml:space="preserve"> </w:t>
      </w:r>
    </w:p>
    <w:p w:rsidR="00B029B4" w:rsidRPr="00002CC0" w:rsidRDefault="00B029B4" w:rsidP="00B029B4">
      <w:pPr>
        <w:rPr>
          <w:rFonts w:ascii="Arial" w:hAnsi="Arial" w:cs="Arial"/>
          <w:b/>
          <w:sz w:val="22"/>
          <w:szCs w:val="22"/>
        </w:rPr>
      </w:pPr>
      <w:r w:rsidRPr="00002CC0">
        <w:rPr>
          <w:rFonts w:ascii="Arial" w:hAnsi="Arial" w:cs="Arial"/>
          <w:b/>
          <w:sz w:val="22"/>
          <w:szCs w:val="22"/>
        </w:rPr>
        <w:t>CLASS EXPECTATIONS:</w:t>
      </w:r>
    </w:p>
    <w:p w:rsidR="00B029B4" w:rsidRDefault="00B029B4" w:rsidP="00B029B4">
      <w:pPr>
        <w:numPr>
          <w:ilvl w:val="0"/>
          <w:numId w:val="7"/>
        </w:numPr>
        <w:rPr>
          <w:rFonts w:ascii="Arial" w:hAnsi="Arial" w:cs="Arial"/>
          <w:sz w:val="22"/>
          <w:szCs w:val="22"/>
        </w:rPr>
      </w:pPr>
      <w:r w:rsidRPr="00002CC0">
        <w:rPr>
          <w:rFonts w:ascii="Arial" w:hAnsi="Arial" w:cs="Arial"/>
          <w:sz w:val="22"/>
          <w:szCs w:val="22"/>
        </w:rPr>
        <w:t>Respect administration, faculty and s</w:t>
      </w:r>
      <w:r w:rsidR="007E2E22" w:rsidRPr="00002CC0">
        <w:rPr>
          <w:rFonts w:ascii="Arial" w:hAnsi="Arial" w:cs="Arial"/>
          <w:sz w:val="22"/>
          <w:szCs w:val="22"/>
        </w:rPr>
        <w:t>taff and fellow students.</w:t>
      </w:r>
    </w:p>
    <w:p w:rsidR="00EF1A8F" w:rsidRPr="00002CC0" w:rsidRDefault="005B0EDE" w:rsidP="00B029B4">
      <w:pPr>
        <w:numPr>
          <w:ilvl w:val="0"/>
          <w:numId w:val="7"/>
        </w:numPr>
        <w:rPr>
          <w:rFonts w:ascii="Arial" w:hAnsi="Arial" w:cs="Arial"/>
          <w:sz w:val="22"/>
          <w:szCs w:val="22"/>
        </w:rPr>
      </w:pPr>
      <w:r>
        <w:rPr>
          <w:rFonts w:ascii="Arial" w:hAnsi="Arial" w:cs="Arial"/>
          <w:sz w:val="22"/>
          <w:szCs w:val="22"/>
        </w:rPr>
        <w:t>No electronic devi</w:t>
      </w:r>
      <w:r w:rsidR="00AE3773">
        <w:rPr>
          <w:rFonts w:ascii="Arial" w:hAnsi="Arial" w:cs="Arial"/>
          <w:sz w:val="22"/>
          <w:szCs w:val="22"/>
        </w:rPr>
        <w:t>ces</w:t>
      </w:r>
      <w:r>
        <w:rPr>
          <w:rFonts w:ascii="Arial" w:hAnsi="Arial" w:cs="Arial"/>
          <w:sz w:val="22"/>
          <w:szCs w:val="22"/>
        </w:rPr>
        <w:t xml:space="preserve"> are allowed during class.</w:t>
      </w:r>
    </w:p>
    <w:p w:rsidR="00AE3773" w:rsidRDefault="00B029B4" w:rsidP="00B029B4">
      <w:pPr>
        <w:numPr>
          <w:ilvl w:val="0"/>
          <w:numId w:val="7"/>
        </w:numPr>
        <w:rPr>
          <w:rFonts w:ascii="Arial" w:hAnsi="Arial" w:cs="Arial"/>
          <w:sz w:val="22"/>
          <w:szCs w:val="22"/>
        </w:rPr>
      </w:pPr>
      <w:r w:rsidRPr="00AE3773">
        <w:rPr>
          <w:rFonts w:ascii="Arial" w:hAnsi="Arial" w:cs="Arial"/>
          <w:sz w:val="22"/>
          <w:szCs w:val="22"/>
        </w:rPr>
        <w:t>Respect the learning environ</w:t>
      </w:r>
      <w:r w:rsidR="00AE3773" w:rsidRPr="00AE3773">
        <w:rPr>
          <w:rFonts w:ascii="Arial" w:hAnsi="Arial" w:cs="Arial"/>
          <w:sz w:val="22"/>
          <w:szCs w:val="22"/>
        </w:rPr>
        <w:t>ment</w:t>
      </w:r>
      <w:r w:rsidR="00AE3773">
        <w:rPr>
          <w:rFonts w:ascii="Arial" w:hAnsi="Arial" w:cs="Arial"/>
          <w:sz w:val="22"/>
          <w:szCs w:val="22"/>
        </w:rPr>
        <w:t>.</w:t>
      </w:r>
      <w:r w:rsidR="00AE3773" w:rsidRPr="00AE3773">
        <w:rPr>
          <w:rFonts w:ascii="Arial" w:hAnsi="Arial" w:cs="Arial"/>
          <w:sz w:val="22"/>
          <w:szCs w:val="22"/>
        </w:rPr>
        <w:t xml:space="preserve"> </w:t>
      </w:r>
    </w:p>
    <w:p w:rsidR="00B029B4" w:rsidRPr="00AE3773" w:rsidRDefault="00B029B4" w:rsidP="00B029B4">
      <w:pPr>
        <w:numPr>
          <w:ilvl w:val="0"/>
          <w:numId w:val="7"/>
        </w:numPr>
        <w:rPr>
          <w:rFonts w:ascii="Arial" w:hAnsi="Arial" w:cs="Arial"/>
          <w:sz w:val="22"/>
          <w:szCs w:val="22"/>
        </w:rPr>
      </w:pPr>
      <w:r w:rsidRPr="00AE3773">
        <w:rPr>
          <w:rFonts w:ascii="Arial" w:hAnsi="Arial" w:cs="Arial"/>
          <w:sz w:val="22"/>
          <w:szCs w:val="22"/>
        </w:rPr>
        <w:t>Be in the classroom on time and be dismissed by the teacher.</w:t>
      </w:r>
    </w:p>
    <w:p w:rsidR="00B029B4" w:rsidRPr="00002CC0" w:rsidRDefault="00B029B4" w:rsidP="00B029B4">
      <w:pPr>
        <w:numPr>
          <w:ilvl w:val="0"/>
          <w:numId w:val="7"/>
        </w:numPr>
        <w:rPr>
          <w:rFonts w:ascii="Arial" w:hAnsi="Arial" w:cs="Arial"/>
          <w:sz w:val="22"/>
          <w:szCs w:val="22"/>
        </w:rPr>
      </w:pPr>
      <w:r w:rsidRPr="00002CC0">
        <w:rPr>
          <w:rFonts w:ascii="Arial" w:hAnsi="Arial" w:cs="Arial"/>
          <w:sz w:val="22"/>
          <w:szCs w:val="22"/>
        </w:rPr>
        <w:t>Be prepared for class with books, materials, and assignments.</w:t>
      </w:r>
    </w:p>
    <w:p w:rsidR="00B029B4" w:rsidRDefault="00B029B4" w:rsidP="00B029B4">
      <w:pPr>
        <w:numPr>
          <w:ilvl w:val="0"/>
          <w:numId w:val="7"/>
        </w:numPr>
        <w:rPr>
          <w:rFonts w:ascii="Arial" w:hAnsi="Arial" w:cs="Arial"/>
          <w:sz w:val="22"/>
          <w:szCs w:val="22"/>
        </w:rPr>
      </w:pPr>
      <w:r w:rsidRPr="00002CC0">
        <w:rPr>
          <w:rFonts w:ascii="Arial" w:hAnsi="Arial" w:cs="Arial"/>
          <w:sz w:val="22"/>
          <w:szCs w:val="22"/>
        </w:rPr>
        <w:t>Follow directions the first time they are given</w:t>
      </w:r>
      <w:r w:rsidR="00AE3773">
        <w:rPr>
          <w:rFonts w:ascii="Arial" w:hAnsi="Arial" w:cs="Arial"/>
          <w:sz w:val="22"/>
          <w:szCs w:val="22"/>
        </w:rPr>
        <w:t>.</w:t>
      </w:r>
    </w:p>
    <w:p w:rsidR="00AE3773" w:rsidRDefault="00AE3773" w:rsidP="00B029B4">
      <w:pPr>
        <w:numPr>
          <w:ilvl w:val="0"/>
          <w:numId w:val="7"/>
        </w:numPr>
        <w:rPr>
          <w:rFonts w:ascii="Arial" w:hAnsi="Arial" w:cs="Arial"/>
          <w:sz w:val="22"/>
          <w:szCs w:val="22"/>
        </w:rPr>
      </w:pPr>
      <w:r>
        <w:rPr>
          <w:rFonts w:ascii="Arial" w:hAnsi="Arial" w:cs="Arial"/>
          <w:sz w:val="22"/>
          <w:szCs w:val="22"/>
        </w:rPr>
        <w:t>Be prepared to have an unscheduled lab day. Bring shoes and hair restraints.</w:t>
      </w:r>
    </w:p>
    <w:p w:rsidR="008530F1" w:rsidRPr="00002CC0" w:rsidRDefault="008530F1" w:rsidP="00B029B4">
      <w:pPr>
        <w:numPr>
          <w:ilvl w:val="0"/>
          <w:numId w:val="7"/>
        </w:numPr>
        <w:rPr>
          <w:rFonts w:ascii="Arial" w:hAnsi="Arial" w:cs="Arial"/>
          <w:sz w:val="22"/>
          <w:szCs w:val="22"/>
        </w:rPr>
      </w:pPr>
      <w:r>
        <w:rPr>
          <w:rFonts w:ascii="Arial" w:hAnsi="Arial" w:cs="Arial"/>
          <w:sz w:val="22"/>
          <w:szCs w:val="22"/>
        </w:rPr>
        <w:t xml:space="preserve">Work </w:t>
      </w:r>
      <w:proofErr w:type="gramStart"/>
      <w:r w:rsidR="00C9441B">
        <w:rPr>
          <w:rFonts w:ascii="Arial" w:hAnsi="Arial" w:cs="Arial"/>
          <w:sz w:val="22"/>
          <w:szCs w:val="22"/>
        </w:rPr>
        <w:t>Independently</w:t>
      </w:r>
      <w:proofErr w:type="gramEnd"/>
      <w:r w:rsidR="00C9441B">
        <w:rPr>
          <w:rFonts w:ascii="Arial" w:hAnsi="Arial" w:cs="Arial"/>
          <w:sz w:val="22"/>
          <w:szCs w:val="22"/>
        </w:rPr>
        <w:t xml:space="preserve"> and as a group team leader.</w:t>
      </w:r>
      <w:r>
        <w:rPr>
          <w:rFonts w:ascii="Arial" w:hAnsi="Arial" w:cs="Arial"/>
          <w:sz w:val="22"/>
          <w:szCs w:val="22"/>
        </w:rPr>
        <w:t xml:space="preserve"> </w:t>
      </w:r>
    </w:p>
    <w:p w:rsidR="00002CC0" w:rsidRPr="00002CC0" w:rsidRDefault="00002CC0" w:rsidP="005B0EDE">
      <w:pPr>
        <w:ind w:left="720"/>
        <w:rPr>
          <w:rFonts w:ascii="Arial" w:hAnsi="Arial" w:cs="Arial"/>
          <w:sz w:val="22"/>
          <w:szCs w:val="22"/>
        </w:rPr>
      </w:pPr>
    </w:p>
    <w:p w:rsidR="00002CC0" w:rsidRPr="00002CC0" w:rsidRDefault="00002CC0" w:rsidP="00002CC0">
      <w:pPr>
        <w:ind w:left="720"/>
        <w:rPr>
          <w:rFonts w:ascii="Arial" w:hAnsi="Arial" w:cs="Arial"/>
          <w:sz w:val="22"/>
          <w:szCs w:val="22"/>
        </w:rPr>
      </w:pPr>
    </w:p>
    <w:p w:rsidR="00CC589B" w:rsidRPr="00002CC0" w:rsidRDefault="00CC589B" w:rsidP="00B029B4">
      <w:pPr>
        <w:rPr>
          <w:rFonts w:ascii="Arial" w:hAnsi="Arial" w:cs="Arial"/>
          <w:b/>
          <w:sz w:val="22"/>
          <w:szCs w:val="22"/>
        </w:rPr>
      </w:pPr>
    </w:p>
    <w:p w:rsidR="00B029B4" w:rsidRPr="00002CC0" w:rsidRDefault="007E2E22" w:rsidP="00B029B4">
      <w:pPr>
        <w:rPr>
          <w:rFonts w:ascii="Arial" w:hAnsi="Arial" w:cs="Arial"/>
          <w:b/>
          <w:sz w:val="22"/>
          <w:szCs w:val="22"/>
        </w:rPr>
      </w:pPr>
      <w:r w:rsidRPr="00002CC0">
        <w:rPr>
          <w:rFonts w:ascii="Arial" w:hAnsi="Arial" w:cs="Arial"/>
          <w:b/>
          <w:sz w:val="22"/>
          <w:szCs w:val="22"/>
        </w:rPr>
        <w:t>KITCHEN RULES:</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Be in the kitchen only when assigned.</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Do not use any equipment unless you have received training on its care and use.</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No jackets are to be worn when working in the kitchen.</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Hair restraints and aprons or lab jackets must be worn in the kitchen.</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Closed toe shoes must be worn in the kitchen.</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 xml:space="preserve">The job is not complete until the </w:t>
      </w:r>
      <w:r w:rsidR="00AE3773" w:rsidRPr="00002CC0">
        <w:rPr>
          <w:rFonts w:ascii="Arial" w:hAnsi="Arial" w:cs="Arial"/>
          <w:sz w:val="22"/>
          <w:szCs w:val="22"/>
        </w:rPr>
        <w:t>cleanup</w:t>
      </w:r>
      <w:r w:rsidRPr="00002CC0">
        <w:rPr>
          <w:rFonts w:ascii="Arial" w:hAnsi="Arial" w:cs="Arial"/>
          <w:sz w:val="22"/>
          <w:szCs w:val="22"/>
        </w:rPr>
        <w:t xml:space="preserve"> is finished and all things are put away properly.</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Wash hands in the hand-washing sink upon entry to the kitchen.</w:t>
      </w:r>
    </w:p>
    <w:p w:rsidR="00B029B4" w:rsidRPr="00002CC0" w:rsidRDefault="00CD3CD3" w:rsidP="00B029B4">
      <w:pPr>
        <w:numPr>
          <w:ilvl w:val="0"/>
          <w:numId w:val="5"/>
        </w:numPr>
        <w:rPr>
          <w:rFonts w:ascii="Arial" w:hAnsi="Arial" w:cs="Arial"/>
          <w:sz w:val="22"/>
          <w:szCs w:val="22"/>
        </w:rPr>
      </w:pPr>
      <w:r>
        <w:rPr>
          <w:rFonts w:ascii="Arial" w:hAnsi="Arial" w:cs="Arial"/>
          <w:b/>
          <w:sz w:val="22"/>
          <w:szCs w:val="22"/>
        </w:rPr>
        <w:t>Horseplay is not tolerated in the kitchen.  Zero Tolerance!!</w:t>
      </w:r>
      <w:r w:rsidR="00B029B4" w:rsidRPr="00002CC0">
        <w:rPr>
          <w:rFonts w:ascii="Arial" w:hAnsi="Arial" w:cs="Arial"/>
          <w:sz w:val="22"/>
          <w:szCs w:val="22"/>
        </w:rPr>
        <w:t xml:space="preserve"> </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Walk to the right and use the right door to enter and leave the kitchen.</w:t>
      </w:r>
    </w:p>
    <w:p w:rsidR="00B029B4" w:rsidRPr="00002CC0" w:rsidRDefault="00B029B4" w:rsidP="00B029B4">
      <w:pPr>
        <w:numPr>
          <w:ilvl w:val="0"/>
          <w:numId w:val="5"/>
        </w:numPr>
        <w:rPr>
          <w:rFonts w:ascii="Arial" w:hAnsi="Arial" w:cs="Arial"/>
          <w:sz w:val="22"/>
          <w:szCs w:val="22"/>
        </w:rPr>
      </w:pPr>
      <w:r w:rsidRPr="00002CC0">
        <w:rPr>
          <w:rFonts w:ascii="Arial" w:hAnsi="Arial" w:cs="Arial"/>
          <w:sz w:val="22"/>
          <w:szCs w:val="22"/>
        </w:rPr>
        <w:t>Remember to “Always Clean As You GO!”</w:t>
      </w:r>
    </w:p>
    <w:p w:rsidR="00B029B4" w:rsidRPr="00002CC0" w:rsidRDefault="00B029B4" w:rsidP="00B029B4">
      <w:pPr>
        <w:rPr>
          <w:rFonts w:ascii="Arial" w:hAnsi="Arial" w:cs="Arial"/>
          <w:sz w:val="22"/>
          <w:szCs w:val="22"/>
        </w:rPr>
      </w:pPr>
    </w:p>
    <w:p w:rsidR="00B029B4" w:rsidRPr="00002CC0" w:rsidRDefault="00B029B4" w:rsidP="00B029B4">
      <w:pPr>
        <w:rPr>
          <w:rFonts w:ascii="Arial" w:hAnsi="Arial" w:cs="Arial"/>
          <w:b/>
          <w:sz w:val="22"/>
          <w:szCs w:val="22"/>
        </w:rPr>
      </w:pPr>
      <w:r w:rsidRPr="00002CC0">
        <w:rPr>
          <w:rFonts w:ascii="Arial" w:hAnsi="Arial" w:cs="Arial"/>
          <w:b/>
          <w:sz w:val="22"/>
          <w:szCs w:val="22"/>
        </w:rPr>
        <w:t>Discipline Policy:</w:t>
      </w:r>
    </w:p>
    <w:p w:rsidR="00B029B4" w:rsidRPr="00002CC0" w:rsidRDefault="00B029B4" w:rsidP="00B029B4">
      <w:pPr>
        <w:rPr>
          <w:rFonts w:ascii="Arial" w:hAnsi="Arial" w:cs="Arial"/>
          <w:sz w:val="22"/>
          <w:szCs w:val="22"/>
        </w:rPr>
      </w:pPr>
    </w:p>
    <w:p w:rsidR="00B029B4" w:rsidRPr="00002CC0" w:rsidRDefault="00CC589B" w:rsidP="00B029B4">
      <w:pPr>
        <w:numPr>
          <w:ilvl w:val="0"/>
          <w:numId w:val="6"/>
        </w:numPr>
        <w:rPr>
          <w:rFonts w:ascii="Arial" w:hAnsi="Arial" w:cs="Arial"/>
          <w:sz w:val="22"/>
          <w:szCs w:val="22"/>
        </w:rPr>
      </w:pPr>
      <w:r w:rsidRPr="00002CC0">
        <w:rPr>
          <w:rFonts w:ascii="Arial" w:hAnsi="Arial" w:cs="Arial"/>
          <w:sz w:val="22"/>
          <w:szCs w:val="22"/>
        </w:rPr>
        <w:t>Student</w:t>
      </w:r>
      <w:r w:rsidR="006020C6">
        <w:rPr>
          <w:rFonts w:ascii="Arial" w:hAnsi="Arial" w:cs="Arial"/>
          <w:sz w:val="22"/>
          <w:szCs w:val="22"/>
        </w:rPr>
        <w:t xml:space="preserve"> is told of the handbook policies.</w:t>
      </w:r>
      <w:r w:rsidR="00002CC0" w:rsidRPr="00002CC0">
        <w:rPr>
          <w:rFonts w:ascii="Arial" w:hAnsi="Arial" w:cs="Arial"/>
          <w:sz w:val="22"/>
          <w:szCs w:val="22"/>
        </w:rPr>
        <w:t xml:space="preserve"> </w:t>
      </w:r>
    </w:p>
    <w:p w:rsidR="00CC589B" w:rsidRPr="00002CC0" w:rsidRDefault="00CC589B" w:rsidP="00B029B4">
      <w:pPr>
        <w:numPr>
          <w:ilvl w:val="0"/>
          <w:numId w:val="6"/>
        </w:numPr>
        <w:rPr>
          <w:rFonts w:ascii="Arial" w:hAnsi="Arial" w:cs="Arial"/>
          <w:sz w:val="22"/>
          <w:szCs w:val="22"/>
        </w:rPr>
      </w:pPr>
      <w:r w:rsidRPr="00002CC0">
        <w:rPr>
          <w:rFonts w:ascii="Arial" w:hAnsi="Arial" w:cs="Arial"/>
          <w:sz w:val="22"/>
          <w:szCs w:val="22"/>
        </w:rPr>
        <w:t xml:space="preserve">Students are reminded of the BCHS </w:t>
      </w:r>
      <w:r w:rsidR="006020C6">
        <w:rPr>
          <w:rFonts w:ascii="Arial" w:hAnsi="Arial" w:cs="Arial"/>
          <w:sz w:val="22"/>
          <w:szCs w:val="22"/>
        </w:rPr>
        <w:t xml:space="preserve">Culinary Arts </w:t>
      </w:r>
      <w:r w:rsidRPr="00002CC0">
        <w:rPr>
          <w:rFonts w:ascii="Arial" w:hAnsi="Arial" w:cs="Arial"/>
          <w:sz w:val="22"/>
          <w:szCs w:val="22"/>
        </w:rPr>
        <w:t>Expectations.</w:t>
      </w:r>
    </w:p>
    <w:p w:rsidR="00B029B4" w:rsidRPr="00002CC0" w:rsidRDefault="006020C6" w:rsidP="00B029B4">
      <w:pPr>
        <w:numPr>
          <w:ilvl w:val="0"/>
          <w:numId w:val="6"/>
        </w:numPr>
        <w:rPr>
          <w:rFonts w:ascii="Arial" w:hAnsi="Arial" w:cs="Arial"/>
          <w:sz w:val="22"/>
          <w:szCs w:val="22"/>
        </w:rPr>
      </w:pPr>
      <w:r>
        <w:rPr>
          <w:rFonts w:ascii="Arial" w:hAnsi="Arial" w:cs="Arial"/>
          <w:sz w:val="22"/>
          <w:szCs w:val="22"/>
        </w:rPr>
        <w:t>Mini-Behavioral Reports will be recorded for minor offenses.  Student will be informed of this report as it is recorded.</w:t>
      </w:r>
      <w:r w:rsidR="00CC589B" w:rsidRPr="00002CC0">
        <w:rPr>
          <w:rFonts w:ascii="Arial" w:hAnsi="Arial" w:cs="Arial"/>
          <w:sz w:val="22"/>
          <w:szCs w:val="22"/>
        </w:rPr>
        <w:t xml:space="preserve"> </w:t>
      </w:r>
    </w:p>
    <w:p w:rsidR="00AE3773" w:rsidRDefault="00AE3773"/>
    <w:p w:rsidR="00AE3773" w:rsidRDefault="00AE3773"/>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2"/>
        <w:gridCol w:w="1107"/>
        <w:gridCol w:w="8646"/>
        <w:gridCol w:w="45"/>
      </w:tblGrid>
      <w:tr w:rsidR="00C9441B" w:rsidTr="00E8288C">
        <w:trPr>
          <w:gridAfter w:val="1"/>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b/>
                <w:bCs/>
                <w:sz w:val="24"/>
                <w:szCs w:val="24"/>
              </w:rPr>
            </w:pPr>
            <w:r>
              <w:rPr>
                <w:b/>
                <w:bCs/>
              </w:rPr>
              <w:t>8279</w:t>
            </w:r>
            <w:r>
              <w:rPr>
                <w:b/>
                <w:bCs/>
              </w:rPr>
              <w:br/>
              <w:t>36 weeks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b/>
                <w:bCs/>
                <w:sz w:val="24"/>
                <w:szCs w:val="24"/>
              </w:rPr>
            </w:pPr>
            <w:r>
              <w:rPr>
                <w:b/>
                <w:bCs/>
              </w:rPr>
              <w:t>Culinary Arts Specialization</w:t>
            </w:r>
            <w:r>
              <w:rPr>
                <w:b/>
                <w:bCs/>
              </w:rPr>
              <w:br/>
              <w:t>TASKS/COMPETENCIES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Demonstrating Workplace Readiness Skills: Personal Qualities and People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positive work ethic.</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integrity.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teamwork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self-representation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diversity awareness.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conflict-resolution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creativity and resourcefulness.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Demonstrating Workplace Readiness Skills: Professional Knowledge and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effective speaking and listening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effective reading and writing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critical-thinking and problem-solving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healthy behaviors and safety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an understanding of workplace organizations, systems, and climates.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lifelong-learning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job-acquisition and advancement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time-, task-, and resource-management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job-specific mathematics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customer-service skills.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Demonstrating Workplace Readiness Skills: Technology Knowledge and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proficiency with technologies common to a specific occupation.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information technology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an understanding of Internet use and security issues.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telecommunications skills.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Examining All Aspects of an Industry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aspects of planning within an industry/organization.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aspects of management within an industry/organization.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aspects of financial responsibility within an industry/organization.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technical and production skills required of workers within an industry/organization.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principles of technology that underlie an industry/organization.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labor issues related to an industry/organization.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community issues related to an industry/organization.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Examine health, safety, and environmental issues related to an industry/organization.</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Addressing Elements of Student Life</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the purposes and goals of the student organization.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Explain the benefits and responsibilities of membership in the student organization as a student and in professional/civic organizations as an adult. </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Demonstrate leadership skills through participation in student organization activities, such as meetings, programs, and projects. </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Identify Internet safety issues and procedures for complying with acceptable use standards. </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Balancing Work and Family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Analyze the meaning of work and the meaning of family.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Compare how families affect work life and how work life affects families.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management strategies for balancing work and family roles.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Implementing Kitchen Safety and Sanitation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Implement the Hazard Analysis &amp; Critical Control Points (HACCP) system during all food-handling processes.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Maintain a Material Safety Data Sheets (MSDS) book for a facility.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Create a sanitation inspection checklist for use in identifying any modifications necessary for compliance with standards.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Monitor cleaning and sanitizing procedures.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Develop a schedule for sanitation and safety in accordance with laws, regulations, and ordinances governing them.</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Describe appropriate procedures for protecting consumers who have common food allergies.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Applying Nutritional Principles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Adapt recipes for special dietary needs.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food products to meet customers' specific dietary requirements (e.g., those imposed by allergies or chronic illnesses).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cooking and holding techniques that ensure maximum retention of nutrients and quality.</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Planning Menus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Create a menu for a food service establishment, including menu pricing.</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Develop a purchase order based on a menu.</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Develop a production schedule based on a menu.</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Using Business and Math Skills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Perform a theoretical food cost percentage, based on overall inventory.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Determine food costs and recipe yields.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Explain the components of a profit-and-loss statement.</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Estimate the cost of labor, based on production.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the regulations governing the issuance of a standard business license.</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Summarize the insurance requirements for the operation of a food service business.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Maintain financial records for a business.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Selecting and Maintaining Food Service Equipment</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Select equipment for various food service operations.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Clean equipment used in production.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Store equipment used in production.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Maintain equipment used in production.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the characteristics of sources of energy used for cooking.</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Exploring Careers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various sources of employment opportunities.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entry-level positions in the food service industry.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career-progression options.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postsecondary education opportunities.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Create a career portfolio.</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Optional</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Complete an admission application for a postsecondary institution.</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SPECIALIZATION OPTION 1: Applying Baking and Pastry-Preparation Techniques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Demonstrate </w:t>
            </w:r>
            <w:proofErr w:type="spellStart"/>
            <w:r>
              <w:t>mise</w:t>
            </w:r>
            <w:proofErr w:type="spellEnd"/>
            <w:r>
              <w:t xml:space="preserve"> en place for baking and pastry.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Describe the relationship between the use of proper ingredients and high-quality results.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common baking and pastry-preparation errors.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yeast-leavened products.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baked goods, using laminated products.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quick breads.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a variety of cakes, using different mixing methods.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frostings/icings.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Finish cakes and pastries, using a variety of frostings/icings.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Decorate cakes for special occasions.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pies and tarts, using various types of scratch-made crusts.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advanced mousses, creams, custards, and puddings.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advanced dessert sauces.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frozen desserts.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Prepare a variety of </w:t>
            </w:r>
            <w:proofErr w:type="spellStart"/>
            <w:r>
              <w:t>pâte</w:t>
            </w:r>
            <w:proofErr w:type="spellEnd"/>
            <w:r>
              <w:t xml:space="preserve"> à choux desserts.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dessert presentation and plating, using a variety of techniques.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SPECIALIZATION OPTION 2: Applying Catering/Banquet Food-Preparation Techniques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planning and setup for catering events.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Demonstrate </w:t>
            </w:r>
            <w:proofErr w:type="spellStart"/>
            <w:r>
              <w:t>mise</w:t>
            </w:r>
            <w:proofErr w:type="spellEnd"/>
            <w:r>
              <w:t xml:space="preserve"> en place for catering.</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consistent classical cuts, using the appropriate knife for each.</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bulk quantities of products for a catering display.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Demonstrate </w:t>
            </w:r>
            <w:proofErr w:type="spellStart"/>
            <w:r>
              <w:t>garde</w:t>
            </w:r>
            <w:proofErr w:type="spellEnd"/>
            <w:r>
              <w:t xml:space="preserve"> manger techniques.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various types of box lunches.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large quantities of food, using standard recipes and applying various cooking methods.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the classical sauces.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breads and bakery items in large quantities.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dessert products in large quantities.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SPECIALIZATION OPTION 3: Applying Restaurant-Operation Techniques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Demonstrate </w:t>
            </w:r>
            <w:proofErr w:type="spellStart"/>
            <w:r>
              <w:t>mise</w:t>
            </w:r>
            <w:proofErr w:type="spellEnd"/>
            <w:r>
              <w:t xml:space="preserve"> en place for the restaurant kitchen.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Demonstrate the types of table settings and service.</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Describe the functions of dining service.</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Explain training procedures for dining room staff.</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Describe point-of-sale procedures.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consistent classical cuts, using the appropriate knife for each.</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menu items, using fruits, vegetables, and/or starches.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bulk quantities of products for a catering display.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á la carte meals, using the different cooking methods.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the classical sauces.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breads and bakery items in large quantities.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dessert products in large quantities.</w:t>
            </w:r>
          </w:p>
        </w:tc>
      </w:tr>
      <w:tr w:rsidR="00C9441B" w:rsidTr="00E82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rPr>
                <w:b/>
                <w:bCs/>
              </w:rPr>
              <w:t>SPECIALIZATION OPTION 4: Applying Quantity Food-Preparation Techniques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 xml:space="preserve">Demonstrate </w:t>
            </w:r>
            <w:proofErr w:type="spellStart"/>
            <w:r>
              <w:t>mise</w:t>
            </w:r>
            <w:proofErr w:type="spellEnd"/>
            <w:r>
              <w:t xml:space="preserve"> en place for large-quantity food preparation.</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Identify factors that influence the use of convenience foods.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consistent classical cuts, using the appropriate knife for each.</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Produce bulk quantities of products for a catering display.</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large quantities (e.g., 50 or more servings) of fruits, vegetables, starches, and other foods.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large quantities using standardized recipes and applying multiple cooking methods.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the classical sauces.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breads and bakery items in large quantities.</w:t>
            </w:r>
          </w:p>
        </w:tc>
      </w:tr>
      <w:tr w:rsidR="00C9441B" w:rsidTr="00E828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jc w:val="center"/>
              <w:rPr>
                <w:sz w:val="24"/>
                <w:szCs w:val="24"/>
              </w:rPr>
            </w:pPr>
            <w: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41B" w:rsidRDefault="00C9441B" w:rsidP="00E8288C">
            <w:pPr>
              <w:rPr>
                <w:sz w:val="24"/>
                <w:szCs w:val="24"/>
              </w:rPr>
            </w:pPr>
            <w:r>
              <w:t>Prepare a variety of dessert products in large quantities.</w:t>
            </w:r>
          </w:p>
        </w:tc>
      </w:tr>
    </w:tbl>
    <w:p w:rsidR="00AE3773" w:rsidRDefault="00AE3773"/>
    <w:sectPr w:rsidR="00AE3773" w:rsidSect="00131366">
      <w:footerReference w:type="even" r:id="rId10"/>
      <w:footerReference w:type="default" r:id="rId11"/>
      <w:endnotePr>
        <w:numFmt w:val="decimal"/>
      </w:endnotePr>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40" w:rsidRDefault="00DB2640">
      <w:r>
        <w:separator/>
      </w:r>
    </w:p>
  </w:endnote>
  <w:endnote w:type="continuationSeparator" w:id="0">
    <w:p w:rsidR="00DB2640" w:rsidRDefault="00DB26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F1" w:rsidRDefault="00853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30F1" w:rsidRDefault="008530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F1" w:rsidRDefault="00853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17E">
      <w:rPr>
        <w:rStyle w:val="PageNumber"/>
        <w:noProof/>
      </w:rPr>
      <w:t>2</w:t>
    </w:r>
    <w:r>
      <w:rPr>
        <w:rStyle w:val="PageNumber"/>
      </w:rPr>
      <w:fldChar w:fldCharType="end"/>
    </w:r>
  </w:p>
  <w:p w:rsidR="008530F1" w:rsidRDefault="008530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40" w:rsidRDefault="00DB2640">
      <w:r>
        <w:separator/>
      </w:r>
    </w:p>
  </w:footnote>
  <w:footnote w:type="continuationSeparator" w:id="0">
    <w:p w:rsidR="00DB2640" w:rsidRDefault="00DB2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7311F2D"/>
    <w:multiLevelType w:val="hybridMultilevel"/>
    <w:tmpl w:val="DB38A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93FB7"/>
    <w:multiLevelType w:val="hybridMultilevel"/>
    <w:tmpl w:val="C53AC5EE"/>
    <w:lvl w:ilvl="0" w:tplc="4A4812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57491"/>
    <w:multiLevelType w:val="hybridMultilevel"/>
    <w:tmpl w:val="10AC107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2A5A55"/>
    <w:multiLevelType w:val="hybridMultilevel"/>
    <w:tmpl w:val="BFF8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F0A77"/>
    <w:multiLevelType w:val="hybridMultilevel"/>
    <w:tmpl w:val="4B4024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3D1C10"/>
    <w:multiLevelType w:val="hybridMultilevel"/>
    <w:tmpl w:val="8B443B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8D4A6A"/>
    <w:multiLevelType w:val="multilevel"/>
    <w:tmpl w:val="22FC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0651B"/>
    <w:multiLevelType w:val="hybridMultilevel"/>
    <w:tmpl w:val="FFAAA62E"/>
    <w:lvl w:ilvl="0" w:tplc="C74E761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6"/>
  </w:num>
  <w:num w:numId="5">
    <w:abstractNumId w:val="3"/>
  </w:num>
  <w:num w:numId="6">
    <w:abstractNumId w:val="9"/>
  </w:num>
  <w:num w:numId="7">
    <w:abstractNumId w:val="7"/>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875CDA"/>
    <w:rsid w:val="00002CC0"/>
    <w:rsid w:val="000227A9"/>
    <w:rsid w:val="000300EB"/>
    <w:rsid w:val="000D6243"/>
    <w:rsid w:val="00131366"/>
    <w:rsid w:val="002432BB"/>
    <w:rsid w:val="002F7D43"/>
    <w:rsid w:val="00311AE6"/>
    <w:rsid w:val="003D27AC"/>
    <w:rsid w:val="003D7749"/>
    <w:rsid w:val="00460791"/>
    <w:rsid w:val="004F4090"/>
    <w:rsid w:val="00523B84"/>
    <w:rsid w:val="005B0EDE"/>
    <w:rsid w:val="005C07BD"/>
    <w:rsid w:val="005E1C99"/>
    <w:rsid w:val="006020C6"/>
    <w:rsid w:val="006A6BBD"/>
    <w:rsid w:val="00701F8B"/>
    <w:rsid w:val="007039F9"/>
    <w:rsid w:val="00751A31"/>
    <w:rsid w:val="00765D1C"/>
    <w:rsid w:val="007D77FB"/>
    <w:rsid w:val="007E2E22"/>
    <w:rsid w:val="008530F1"/>
    <w:rsid w:val="00875CDA"/>
    <w:rsid w:val="009920EE"/>
    <w:rsid w:val="009A4213"/>
    <w:rsid w:val="00AE3773"/>
    <w:rsid w:val="00AE582B"/>
    <w:rsid w:val="00B029B4"/>
    <w:rsid w:val="00B04336"/>
    <w:rsid w:val="00B25C2C"/>
    <w:rsid w:val="00B33482"/>
    <w:rsid w:val="00B55CF6"/>
    <w:rsid w:val="00B7119E"/>
    <w:rsid w:val="00BA2327"/>
    <w:rsid w:val="00BB5C13"/>
    <w:rsid w:val="00BF118F"/>
    <w:rsid w:val="00C41A0D"/>
    <w:rsid w:val="00C44F8F"/>
    <w:rsid w:val="00C9441B"/>
    <w:rsid w:val="00CB4E3D"/>
    <w:rsid w:val="00CC0A6C"/>
    <w:rsid w:val="00CC589B"/>
    <w:rsid w:val="00CD3CD3"/>
    <w:rsid w:val="00D10414"/>
    <w:rsid w:val="00D6017E"/>
    <w:rsid w:val="00D95D76"/>
    <w:rsid w:val="00DB2640"/>
    <w:rsid w:val="00DE3D94"/>
    <w:rsid w:val="00DF7001"/>
    <w:rsid w:val="00E43B18"/>
    <w:rsid w:val="00EA4315"/>
    <w:rsid w:val="00EC74FB"/>
    <w:rsid w:val="00EE23E9"/>
    <w:rsid w:val="00EF1A8F"/>
    <w:rsid w:val="00F04C7D"/>
    <w:rsid w:val="00F31AFA"/>
    <w:rsid w:val="00F41D5A"/>
    <w:rsid w:val="00FA7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366"/>
  </w:style>
  <w:style w:type="paragraph" w:styleId="Heading1">
    <w:name w:val="heading 1"/>
    <w:basedOn w:val="Normal"/>
    <w:next w:val="Normal"/>
    <w:qFormat/>
    <w:rsid w:val="00131366"/>
    <w:pPr>
      <w:keepNext/>
      <w:jc w:val="center"/>
      <w:outlineLvl w:val="0"/>
    </w:pPr>
    <w:rPr>
      <w:rFonts w:ascii="Arial" w:hAnsi="Arial"/>
      <w:b/>
    </w:rPr>
  </w:style>
  <w:style w:type="paragraph" w:styleId="Heading2">
    <w:name w:val="heading 2"/>
    <w:basedOn w:val="Normal"/>
    <w:next w:val="Normal"/>
    <w:qFormat/>
    <w:rsid w:val="00131366"/>
    <w:pPr>
      <w:keepNext/>
      <w:jc w:val="center"/>
      <w:outlineLvl w:val="1"/>
    </w:pPr>
    <w:rPr>
      <w:rFonts w:ascii="Arial" w:hAnsi="Arial"/>
      <w:b/>
      <w:sz w:val="32"/>
    </w:rPr>
  </w:style>
  <w:style w:type="paragraph" w:styleId="Heading3">
    <w:name w:val="heading 3"/>
    <w:basedOn w:val="Normal"/>
    <w:next w:val="Normal"/>
    <w:qFormat/>
    <w:rsid w:val="00131366"/>
    <w:pPr>
      <w:keepNext/>
      <w:outlineLvl w:val="2"/>
    </w:pPr>
    <w:rPr>
      <w:b/>
      <w:sz w:val="24"/>
    </w:rPr>
  </w:style>
  <w:style w:type="paragraph" w:styleId="Heading4">
    <w:name w:val="heading 4"/>
    <w:basedOn w:val="Normal"/>
    <w:next w:val="Normal"/>
    <w:qFormat/>
    <w:rsid w:val="00131366"/>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131366"/>
    <w:pPr>
      <w:keepNext/>
      <w:spacing w:before="100" w:after="100"/>
      <w:outlineLvl w:val="2"/>
    </w:pPr>
    <w:rPr>
      <w:b/>
      <w:snapToGrid w:val="0"/>
      <w:sz w:val="36"/>
    </w:rPr>
  </w:style>
  <w:style w:type="character" w:styleId="Strong">
    <w:name w:val="Strong"/>
    <w:basedOn w:val="DefaultParagraphFont"/>
    <w:qFormat/>
    <w:rsid w:val="00131366"/>
    <w:rPr>
      <w:b/>
    </w:rPr>
  </w:style>
  <w:style w:type="paragraph" w:styleId="Footer">
    <w:name w:val="footer"/>
    <w:basedOn w:val="Normal"/>
    <w:rsid w:val="00131366"/>
    <w:pPr>
      <w:tabs>
        <w:tab w:val="center" w:pos="4320"/>
        <w:tab w:val="right" w:pos="8640"/>
      </w:tabs>
    </w:pPr>
  </w:style>
  <w:style w:type="character" w:styleId="PageNumber">
    <w:name w:val="page number"/>
    <w:basedOn w:val="DefaultParagraphFont"/>
    <w:rsid w:val="00131366"/>
  </w:style>
  <w:style w:type="character" w:styleId="Hyperlink">
    <w:name w:val="Hyperlink"/>
    <w:basedOn w:val="DefaultParagraphFont"/>
    <w:rsid w:val="00131366"/>
    <w:rPr>
      <w:color w:val="0000FF"/>
      <w:u w:val="single"/>
    </w:rPr>
  </w:style>
  <w:style w:type="paragraph" w:styleId="BodyTextIndent">
    <w:name w:val="Body Text Indent"/>
    <w:basedOn w:val="Normal"/>
    <w:rsid w:val="00131366"/>
    <w:pPr>
      <w:ind w:left="720"/>
      <w:jc w:val="both"/>
    </w:pPr>
    <w:rPr>
      <w:bCs/>
      <w:sz w:val="24"/>
    </w:rPr>
  </w:style>
  <w:style w:type="paragraph" w:styleId="BalloonText">
    <w:name w:val="Balloon Text"/>
    <w:basedOn w:val="Normal"/>
    <w:semiHidden/>
    <w:rsid w:val="00BF118F"/>
    <w:rPr>
      <w:rFonts w:ascii="Tahoma" w:hAnsi="Tahoma" w:cs="Tahoma"/>
      <w:sz w:val="16"/>
      <w:szCs w:val="16"/>
    </w:rPr>
  </w:style>
  <w:style w:type="paragraph" w:styleId="ListParagraph">
    <w:name w:val="List Paragraph"/>
    <w:basedOn w:val="Normal"/>
    <w:uiPriority w:val="34"/>
    <w:qFormat/>
    <w:rsid w:val="007E2E22"/>
    <w:pPr>
      <w:ind w:left="720"/>
      <w:contextualSpacing/>
    </w:pPr>
  </w:style>
  <w:style w:type="paragraph" w:styleId="NormalWeb">
    <w:name w:val="Normal (Web)"/>
    <w:basedOn w:val="Normal"/>
    <w:uiPriority w:val="99"/>
    <w:unhideWhenUsed/>
    <w:rsid w:val="00765D1C"/>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334114914">
      <w:bodyDiv w:val="1"/>
      <w:marLeft w:val="0"/>
      <w:marRight w:val="0"/>
      <w:marTop w:val="0"/>
      <w:marBottom w:val="0"/>
      <w:divBdr>
        <w:top w:val="none" w:sz="0" w:space="0" w:color="auto"/>
        <w:left w:val="none" w:sz="0" w:space="0" w:color="auto"/>
        <w:bottom w:val="none" w:sz="0" w:space="0" w:color="auto"/>
        <w:right w:val="none" w:sz="0" w:space="0" w:color="auto"/>
      </w:divBdr>
    </w:div>
    <w:div w:id="769786953">
      <w:bodyDiv w:val="1"/>
      <w:marLeft w:val="0"/>
      <w:marRight w:val="0"/>
      <w:marTop w:val="0"/>
      <w:marBottom w:val="0"/>
      <w:divBdr>
        <w:top w:val="none" w:sz="0" w:space="0" w:color="auto"/>
        <w:left w:val="none" w:sz="0" w:space="0" w:color="auto"/>
        <w:bottom w:val="none" w:sz="0" w:space="0" w:color="auto"/>
        <w:right w:val="none" w:sz="0" w:space="0" w:color="auto"/>
      </w:divBdr>
    </w:div>
    <w:div w:id="838497269">
      <w:bodyDiv w:val="1"/>
      <w:marLeft w:val="0"/>
      <w:marRight w:val="0"/>
      <w:marTop w:val="0"/>
      <w:marBottom w:val="0"/>
      <w:divBdr>
        <w:top w:val="none" w:sz="0" w:space="0" w:color="auto"/>
        <w:left w:val="none" w:sz="0" w:space="0" w:color="auto"/>
        <w:bottom w:val="none" w:sz="0" w:space="0" w:color="auto"/>
        <w:right w:val="none" w:sz="0" w:space="0" w:color="auto"/>
      </w:divBdr>
      <w:divsChild>
        <w:div w:id="946349910">
          <w:marLeft w:val="0"/>
          <w:marRight w:val="0"/>
          <w:marTop w:val="0"/>
          <w:marBottom w:val="0"/>
          <w:divBdr>
            <w:top w:val="none" w:sz="0" w:space="0" w:color="auto"/>
            <w:left w:val="none" w:sz="0" w:space="0" w:color="auto"/>
            <w:bottom w:val="none" w:sz="0" w:space="0" w:color="auto"/>
            <w:right w:val="none" w:sz="0" w:space="0" w:color="auto"/>
          </w:divBdr>
          <w:divsChild>
            <w:div w:id="21224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1218">
      <w:bodyDiv w:val="1"/>
      <w:marLeft w:val="0"/>
      <w:marRight w:val="0"/>
      <w:marTop w:val="0"/>
      <w:marBottom w:val="0"/>
      <w:divBdr>
        <w:top w:val="none" w:sz="0" w:space="0" w:color="auto"/>
        <w:left w:val="none" w:sz="0" w:space="0" w:color="auto"/>
        <w:bottom w:val="none" w:sz="0" w:space="0" w:color="auto"/>
        <w:right w:val="none" w:sz="0" w:space="0" w:color="auto"/>
      </w:divBdr>
      <w:divsChild>
        <w:div w:id="678964016">
          <w:marLeft w:val="0"/>
          <w:marRight w:val="0"/>
          <w:marTop w:val="0"/>
          <w:marBottom w:val="300"/>
          <w:divBdr>
            <w:top w:val="none" w:sz="0" w:space="0" w:color="auto"/>
            <w:left w:val="none" w:sz="0" w:space="0" w:color="auto"/>
            <w:bottom w:val="none" w:sz="0" w:space="0" w:color="auto"/>
            <w:right w:val="none" w:sz="0" w:space="0" w:color="auto"/>
          </w:divBdr>
          <w:divsChild>
            <w:div w:id="8793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1291">
      <w:bodyDiv w:val="1"/>
      <w:marLeft w:val="0"/>
      <w:marRight w:val="0"/>
      <w:marTop w:val="0"/>
      <w:marBottom w:val="0"/>
      <w:divBdr>
        <w:top w:val="none" w:sz="0" w:space="0" w:color="auto"/>
        <w:left w:val="none" w:sz="0" w:space="0" w:color="auto"/>
        <w:bottom w:val="none" w:sz="0" w:space="0" w:color="auto"/>
        <w:right w:val="none" w:sz="0" w:space="0" w:color="auto"/>
      </w:divBdr>
      <w:divsChild>
        <w:div w:id="1326275777">
          <w:marLeft w:val="0"/>
          <w:marRight w:val="0"/>
          <w:marTop w:val="0"/>
          <w:marBottom w:val="30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9014">
      <w:bodyDiv w:val="1"/>
      <w:marLeft w:val="0"/>
      <w:marRight w:val="0"/>
      <w:marTop w:val="0"/>
      <w:marBottom w:val="0"/>
      <w:divBdr>
        <w:top w:val="none" w:sz="0" w:space="0" w:color="auto"/>
        <w:left w:val="none" w:sz="0" w:space="0" w:color="auto"/>
        <w:bottom w:val="none" w:sz="0" w:space="0" w:color="auto"/>
        <w:right w:val="none" w:sz="0" w:space="0" w:color="auto"/>
      </w:divBdr>
      <w:divsChild>
        <w:div w:id="2057044484">
          <w:marLeft w:val="0"/>
          <w:marRight w:val="0"/>
          <w:marTop w:val="0"/>
          <w:marBottom w:val="0"/>
          <w:divBdr>
            <w:top w:val="none" w:sz="0" w:space="0" w:color="auto"/>
            <w:left w:val="none" w:sz="0" w:space="0" w:color="auto"/>
            <w:bottom w:val="none" w:sz="0" w:space="0" w:color="auto"/>
            <w:right w:val="none" w:sz="0" w:space="0" w:color="auto"/>
          </w:divBdr>
          <w:divsChild>
            <w:div w:id="1107891318">
              <w:marLeft w:val="4080"/>
              <w:marRight w:val="480"/>
              <w:marTop w:val="0"/>
              <w:marBottom w:val="0"/>
              <w:divBdr>
                <w:top w:val="none" w:sz="0" w:space="0" w:color="auto"/>
                <w:left w:val="none" w:sz="0" w:space="0" w:color="auto"/>
                <w:bottom w:val="none" w:sz="0" w:space="0" w:color="auto"/>
                <w:right w:val="none" w:sz="0" w:space="0" w:color="auto"/>
              </w:divBdr>
              <w:divsChild>
                <w:div w:id="907306016">
                  <w:marLeft w:val="0"/>
                  <w:marRight w:val="0"/>
                  <w:marTop w:val="0"/>
                  <w:marBottom w:val="0"/>
                  <w:divBdr>
                    <w:top w:val="none" w:sz="0" w:space="0" w:color="auto"/>
                    <w:left w:val="none" w:sz="0" w:space="0" w:color="auto"/>
                    <w:bottom w:val="none" w:sz="0" w:space="0" w:color="auto"/>
                    <w:right w:val="none" w:sz="0" w:space="0" w:color="auto"/>
                  </w:divBdr>
                  <w:divsChild>
                    <w:div w:id="217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fcclainc.org/down/taglinelogobw.jp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EF0506BF5574796849B19614C6B3B" ma:contentTypeVersion="0" ma:contentTypeDescription="Create a new document." ma:contentTypeScope="" ma:versionID="b2785d578d36ea6e0aa7fd364c1c0c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CF649-3884-4723-AA9F-737BA509AD14}"/>
</file>

<file path=customXml/itemProps2.xml><?xml version="1.0" encoding="utf-8"?>
<ds:datastoreItem xmlns:ds="http://schemas.openxmlformats.org/officeDocument/2006/customXml" ds:itemID="{041F41B5-5743-472B-8CDE-7081CE2C8DEE}"/>
</file>

<file path=customXml/itemProps3.xml><?xml version="1.0" encoding="utf-8"?>
<ds:datastoreItem xmlns:ds="http://schemas.openxmlformats.org/officeDocument/2006/customXml" ds:itemID="{4F1BC7D4-47CA-4EE2-B0BB-7260B0FDCB97}"/>
</file>

<file path=docProps/app.xml><?xml version="1.0" encoding="utf-8"?>
<Properties xmlns="http://schemas.openxmlformats.org/officeDocument/2006/extended-properties" xmlns:vt="http://schemas.openxmlformats.org/officeDocument/2006/docPropsVTypes">
  <Template>Normal</Template>
  <TotalTime>2</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HIGHLAND HIGH SCHOOL</vt:lpstr>
    </vt:vector>
  </TitlesOfParts>
  <Company>hcps</Company>
  <LinksUpToDate>false</LinksUpToDate>
  <CharactersWithSpaces>13669</CharactersWithSpaces>
  <SharedDoc>false</SharedDoc>
  <HLinks>
    <vt:vector size="24" baseType="variant">
      <vt:variant>
        <vt:i4>524307</vt:i4>
      </vt:variant>
      <vt:variant>
        <vt:i4>6</vt:i4>
      </vt:variant>
      <vt:variant>
        <vt:i4>0</vt:i4>
      </vt:variant>
      <vt:variant>
        <vt:i4>5</vt:i4>
      </vt:variant>
      <vt:variant>
        <vt:lpwstr>http://www.pen.k12.va.us/VDOE/Technology/OET/internet-safety-guidelines.shtml</vt:lpwstr>
      </vt:variant>
      <vt:variant>
        <vt:lpwstr/>
      </vt:variant>
      <vt:variant>
        <vt:i4>7208964</vt:i4>
      </vt:variant>
      <vt:variant>
        <vt:i4>3</vt:i4>
      </vt:variant>
      <vt:variant>
        <vt:i4>0</vt:i4>
      </vt:variant>
      <vt:variant>
        <vt:i4>5</vt:i4>
      </vt:variant>
      <vt:variant>
        <vt:lpwstr>http://www.cteresource.org/verso2/public/tasklist/across_the_board/teaching_virginias_all_aspects_of_industry/2007/AAI</vt:lpwstr>
      </vt:variant>
      <vt:variant>
        <vt:lpwstr/>
      </vt:variant>
      <vt:variant>
        <vt:i4>1179772</vt:i4>
      </vt:variant>
      <vt:variant>
        <vt:i4>0</vt:i4>
      </vt:variant>
      <vt:variant>
        <vt:i4>0</vt:i4>
      </vt:variant>
      <vt:variant>
        <vt:i4>5</vt:i4>
      </vt:variant>
      <vt:variant>
        <vt:lpwstr>http://www.cteresource.org/verso2/public/tasklist/across_the_board/enhancing_workplace_readiness_skills/2007/WRS</vt:lpwstr>
      </vt:variant>
      <vt:variant>
        <vt:lpwstr/>
      </vt:variant>
      <vt:variant>
        <vt:i4>3538997</vt:i4>
      </vt:variant>
      <vt:variant>
        <vt:i4>-1</vt:i4>
      </vt:variant>
      <vt:variant>
        <vt:i4>1026</vt:i4>
      </vt:variant>
      <vt:variant>
        <vt:i4>1</vt:i4>
      </vt:variant>
      <vt:variant>
        <vt:lpwstr>http://www.fcclainc.org/down/taglinelogobw.jpg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HIGH SCHOOL</dc:title>
  <dc:creator>hhs</dc:creator>
  <cp:lastModifiedBy>Adaline Hodge</cp:lastModifiedBy>
  <cp:revision>3</cp:revision>
  <cp:lastPrinted>2011-09-28T18:32:00Z</cp:lastPrinted>
  <dcterms:created xsi:type="dcterms:W3CDTF">2015-08-17T22:59:00Z</dcterms:created>
  <dcterms:modified xsi:type="dcterms:W3CDTF">2015-08-17T23:00:00Z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0x010100298EF0506BF5574796849B19614C6B3B</vt:lpwstr>
  </property>
</Properties>
</file>